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555" w:beforeAutospacing="0" w:after="0" w:afterAutospacing="0" w:line="600" w:lineRule="atLeast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3D3C3C"/>
          <w:spacing w:val="0"/>
          <w:sz w:val="36"/>
          <w:szCs w:val="3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D3C3C"/>
          <w:spacing w:val="0"/>
          <w:kern w:val="0"/>
          <w:sz w:val="36"/>
          <w:szCs w:val="36"/>
          <w:bdr w:val="none" w:color="auto" w:sz="0" w:space="0"/>
          <w:lang w:val="en-US" w:eastAsia="zh-CN" w:bidi="ar"/>
        </w:rPr>
        <w:t>关于欧国庆宅基地首次登记的公告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发布日期：2022-06-24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作者：来源：奈曼旗不动产登记中心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lang w:val="en-US" w:eastAsia="zh-CN" w:bidi="ar"/>
        </w:rPr>
        <w:t>阅读量：362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28600" cy="228600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727272"/>
          <w:spacing w:val="0"/>
          <w:kern w:val="0"/>
          <w:sz w:val="18"/>
          <w:szCs w:val="18"/>
          <w:bdr w:val="none" w:color="auto" w:sz="0" w:space="0"/>
          <w:lang w:val="en-US" w:eastAsia="zh-CN" w:bidi="ar"/>
        </w:rPr>
        <w:drawing>
          <wp:inline distT="0" distB="0" distL="114300" distR="114300">
            <wp:extent cx="219075" cy="228600"/>
            <wp:effectExtent l="0" t="0" r="9525" b="0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经初步审定，我机构拟对下列不动产权利予以首次登记，根据《不动产登记暂行条例》现予以公告。如有异议，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请自本公告之日起十五个工作日内（2022年07月18日之前）将异议书面材料送达我机构。公示期满无异议或异议不成立的，我机构将予以登记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联系方式：0475-4221004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异议书面材料送达地址： 奈曼旗大镇青龙山路东、辽河大街北5G产业园政务服务中心二楼不动产登记中心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40" w:lineRule="atLeast"/>
        <w:ind w:left="0" w:right="0" w:firstLine="420"/>
        <w:jc w:val="left"/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tbl>
      <w:tblPr>
        <w:tblW w:w="0" w:type="auto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"/>
        <w:gridCol w:w="870"/>
        <w:gridCol w:w="974"/>
        <w:gridCol w:w="3153"/>
        <w:gridCol w:w="1141"/>
        <w:gridCol w:w="676"/>
        <w:gridCol w:w="87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 w:firstLine="21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权利人</w:t>
            </w:r>
          </w:p>
        </w:tc>
        <w:tc>
          <w:tcPr>
            <w:tcW w:w="16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不动产类型</w:t>
            </w:r>
          </w:p>
        </w:tc>
        <w:tc>
          <w:tcPr>
            <w:tcW w:w="19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不动产坐落</w:t>
            </w:r>
          </w:p>
        </w:tc>
        <w:tc>
          <w:tcPr>
            <w:tcW w:w="20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不动产证单元号</w:t>
            </w:r>
          </w:p>
        </w:tc>
        <w:tc>
          <w:tcPr>
            <w:tcW w:w="20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不动产面积</w:t>
            </w:r>
          </w:p>
        </w:tc>
        <w:tc>
          <w:tcPr>
            <w:tcW w:w="11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用途</w:t>
            </w:r>
          </w:p>
        </w:tc>
        <w:tc>
          <w:tcPr>
            <w:tcW w:w="16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62" w:hRule="atLeast"/>
        </w:trPr>
        <w:tc>
          <w:tcPr>
            <w:tcW w:w="117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欧国庆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土地及房屋</w:t>
            </w:r>
          </w:p>
        </w:tc>
        <w:tc>
          <w:tcPr>
            <w:tcW w:w="19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奈曼旗明仁苏木包特高营子嘎查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15052</w:t>
            </w:r>
            <w:r>
              <w:rPr>
                <w:rFonts w:hint="default" w:ascii="Calibri" w:hAnsi="Calibri" w:eastAsia="宋体" w:cs="Calibri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5110221JC00206F00010001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房屋：80㎡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土地：400㎡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住宅</w:t>
            </w:r>
          </w:p>
        </w:tc>
        <w:tc>
          <w:tcPr>
            <w:tcW w:w="163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</w:pPr>
            <w:r>
              <w:rPr>
                <w:rFonts w:hint="default" w:ascii="Calibri" w:hAnsi="Calibri" w:cs="Calibri" w:eastAsiaTheme="minorEastAsia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</w:pPr>
      <w:r>
        <w:rPr>
          <w:rFonts w:hint="default" w:ascii="Calibri" w:hAnsi="Calibri" w:eastAsia="微软雅黑" w:cs="Calibri"/>
          <w:i w:val="0"/>
          <w:iCs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yMTc1ODZjMDRhZGVmODQ4MGUzODJlYTA1ZjI0NjIifQ=="/>
  </w:docVars>
  <w:rsids>
    <w:rsidRoot w:val="225803AD"/>
    <w:rsid w:val="225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2022-06-28T08:31:00Z</dcterms:created>
  <dc:creator>a你是风景我为流年</dc:creator>
  <cp:lastModifiedBy>a你是风景我为流年</cp:lastModifiedBy>
  <dcterms:modified xsi:type="dcterms:W3CDTF">2022-06-28T08:33:18Z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9FF7B42C49B541B1AE06313D773B696E</vt:lpwstr>
  </property>
</Properties>
</file>