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lang w:val="en-US" w:eastAsia="zh-CN" w:bidi="ar"/>
        </w:rPr>
        <w:t>关于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lang w:val="en-US" w:eastAsia="zh-CN" w:bidi="ar"/>
        </w:rPr>
        <w:t>陈那日苏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lang w:val="en-US" w:eastAsia="zh-CN" w:bidi="ar"/>
        </w:rPr>
        <w:t>宅基地上房屋所有权首次登记公告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请自本公告之日起十五个工作日内（2022年07月13日之前）将异议书面材料送达我机构。公示期满无异议或异议不成立的，我机构将予以登记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845"/>
        <w:gridCol w:w="942"/>
        <w:gridCol w:w="3153"/>
        <w:gridCol w:w="1249"/>
        <w:gridCol w:w="662"/>
        <w:gridCol w:w="84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不动产类型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不动产坐落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陈那日苏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土地及房屋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奈曼旗黄花塔拉苏木塔布歹嘎查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5111219JC00140F00010001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房屋：130㎡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土地：343.41㎡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00000000"/>
    <w:rsid w:val="027D1601"/>
    <w:rsid w:val="2ACC0B2C"/>
    <w:rsid w:val="2F462582"/>
    <w:rsid w:val="2FAC2C2A"/>
    <w:rsid w:val="3D0D729A"/>
    <w:rsid w:val="5BAB5AF4"/>
    <w:rsid w:val="713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299</Characters>
  <Lines>0</Lines>
  <Paragraphs>0</Paragraphs>
  <TotalTime>4</TotalTime>
  <ScaleCrop>false</ScaleCrop>
  <LinksUpToDate>false</LinksUpToDate>
  <CharactersWithSpaces>303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2022-06-01T03:17:00Z</dcterms:created>
  <dc:creator>admin</dc:creator>
  <cp:lastModifiedBy>a你是风景我为流年</cp:lastModifiedBy>
  <dcterms:modified xsi:type="dcterms:W3CDTF">2022-06-24T02:18:01Z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95B48832C9FA4EA4AEF1660D3B5C0619</vt:lpwstr>
  </property>
</Properties>
</file>