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527" w:tblpY="2043"/>
        <w:tblOverlap w:val="never"/>
        <w:tblW w:w="109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886"/>
        <w:gridCol w:w="1049"/>
        <w:gridCol w:w="4186"/>
        <w:gridCol w:w="1350"/>
        <w:gridCol w:w="2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土城子村季度报账明细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z w:val="28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</w:rPr>
              <w:t>日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  <w:lang w:eastAsia="zh-CN"/>
              </w:rPr>
              <w:t>至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  <w:lang w:val="en-US" w:eastAsia="zh-CN"/>
              </w:rPr>
              <w:t>2021年12月13日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收支明细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收现金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经管站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居家助残补贴（4--9月）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19794.00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经管站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会议记录本购买费用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70.00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付现金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任久江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居家助残补贴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3249.00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高国富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居家助残补贴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3249.00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徐凯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居家助残补贴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3549.00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经管站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会议记录本购买费用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70.00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做转账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潘明德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为村办事车工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1500.00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徐永新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村部电费290.78元，网费300.00元，购买各类办公用品费用945.00元，村部所有图版用照片及电子版照片款645.29元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2181.07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张金贺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购买办公用纸，档案盒，订书器等办公用品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502.60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赵春风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全年用铲车清理垃圾及七个小组修田间作业路73.7小时，每小时350元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25800.00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现金余额</w:t>
            </w:r>
          </w:p>
        </w:tc>
        <w:tc>
          <w:tcPr>
            <w:tcW w:w="98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93.00元+29.96元=122.96元</w:t>
            </w:r>
          </w:p>
        </w:tc>
      </w:tr>
    </w:tbl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34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A4"/>
    <w:rsid w:val="00567A97"/>
    <w:rsid w:val="006F3362"/>
    <w:rsid w:val="00955CA4"/>
    <w:rsid w:val="00997A51"/>
    <w:rsid w:val="18D3411C"/>
    <w:rsid w:val="2FC752AB"/>
    <w:rsid w:val="3077411B"/>
    <w:rsid w:val="4B0F3939"/>
    <w:rsid w:val="4E875757"/>
    <w:rsid w:val="5CD5717D"/>
    <w:rsid w:val="5F774F2C"/>
    <w:rsid w:val="66970CEC"/>
    <w:rsid w:val="6E34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360</Characters>
  <Lines>1</Lines>
  <Paragraphs>1</Paragraphs>
  <TotalTime>14</TotalTime>
  <ScaleCrop>false</ScaleCrop>
  <LinksUpToDate>false</LinksUpToDate>
  <CharactersWithSpaces>360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2020-04-23T07:17:00Z</dcterms:created>
  <dc:creator>lenovo</dc:creator>
  <cp:lastModifiedBy>沙漠</cp:lastModifiedBy>
  <cp:lastPrinted>2022-03-14T02:46:31Z</cp:lastPrinted>
  <dcterms:modified xsi:type="dcterms:W3CDTF">2022-03-14T02:46:39Z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8AE16ECF35B6481598085FC7FE790BBE</vt:lpwstr>
  </property>
</Properties>
</file>