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3080" w:firstLineChars="700"/>
        <w:jc w:val="both"/>
        <w:rPr>
          <w:rFonts w:hint="eastAsia" w:ascii="Calibri" w:hAnsi="Calibri" w:eastAsia="宋体" w:cs="Times New Roman"/>
          <w:sz w:val="44"/>
          <w:szCs w:val="44"/>
        </w:rPr>
      </w:pPr>
      <w:r>
        <w:rPr>
          <w:rFonts w:hint="eastAsia" w:ascii="Calibri" w:hAnsi="Calibri" w:eastAsia="宋体" w:cs="Times New Roman"/>
          <w:sz w:val="44"/>
          <w:szCs w:val="44"/>
        </w:rPr>
        <w:t>道德评议会章程</w:t>
      </w:r>
    </w:p>
    <w:p>
      <w:pPr>
        <w:keepNext w:val="0"/>
        <w:keepLines w:val="0"/>
        <w:pageBreakBefore w:val="0"/>
        <w:widowControl w:val="0"/>
        <w:kinsoku/>
        <w:wordWrap/>
        <w:overflowPunct/>
        <w:topLinePunct w:val="0"/>
        <w:autoSpaceDE/>
        <w:autoSpaceDN/>
        <w:bidi w:val="0"/>
        <w:adjustRightInd w:val="0"/>
        <w:snapToGrid/>
        <w:spacing w:beforeLines="0" w:afterLines="0" w:line="240" w:lineRule="auto"/>
        <w:ind w:firstLine="640" w:firstLineChars="200"/>
        <w:jc w:val="left"/>
        <w:textAlignment w:val="auto"/>
        <w:rPr>
          <w:rFonts w:hint="eastAsia" w:ascii="Calibri" w:hAnsi="Calibri" w:eastAsia="宋体" w:cs="Times New Roman"/>
          <w:sz w:val="32"/>
          <w:szCs w:val="32"/>
        </w:rPr>
      </w:pPr>
      <w:r>
        <w:rPr>
          <w:rFonts w:hint="eastAsia" w:ascii="Calibri" w:hAnsi="Calibri" w:eastAsia="宋体" w:cs="Times New Roman"/>
          <w:sz w:val="32"/>
          <w:szCs w:val="32"/>
        </w:rPr>
        <w:t>一、为规范村民道德评议会运转程序，充分发挥村民道德评议会的作用，深化以德治村的工作，进一步加强和推动移风易俗、乡风文明建设，特制定本章程。</w:t>
      </w:r>
    </w:p>
    <w:p>
      <w:pPr>
        <w:keepNext w:val="0"/>
        <w:keepLines w:val="0"/>
        <w:pageBreakBefore w:val="0"/>
        <w:widowControl w:val="0"/>
        <w:kinsoku/>
        <w:wordWrap/>
        <w:overflowPunct/>
        <w:topLinePunct w:val="0"/>
        <w:autoSpaceDE/>
        <w:autoSpaceDN/>
        <w:bidi w:val="0"/>
        <w:adjustRightInd w:val="0"/>
        <w:snapToGrid/>
        <w:spacing w:beforeLines="0" w:afterLines="0" w:line="240" w:lineRule="auto"/>
        <w:ind w:firstLine="640" w:firstLineChars="200"/>
        <w:jc w:val="left"/>
        <w:textAlignment w:val="auto"/>
        <w:rPr>
          <w:rFonts w:hint="eastAsia" w:ascii="Calibri" w:hAnsi="Calibri" w:eastAsia="宋体" w:cs="Times New Roman"/>
          <w:sz w:val="32"/>
          <w:szCs w:val="32"/>
        </w:rPr>
      </w:pPr>
      <w:r>
        <w:rPr>
          <w:rFonts w:hint="eastAsia" w:ascii="Calibri" w:hAnsi="Calibri" w:eastAsia="宋体" w:cs="Times New Roman"/>
          <w:sz w:val="32"/>
          <w:szCs w:val="32"/>
        </w:rPr>
        <w:t>二、村民道德评议会是在党总支和村委会领导下，组织和发动村民进行村民道德建设的群众组织。</w:t>
      </w:r>
    </w:p>
    <w:p>
      <w:pPr>
        <w:keepNext w:val="0"/>
        <w:keepLines w:val="0"/>
        <w:pageBreakBefore w:val="0"/>
        <w:widowControl w:val="0"/>
        <w:kinsoku/>
        <w:wordWrap/>
        <w:overflowPunct/>
        <w:topLinePunct w:val="0"/>
        <w:autoSpaceDE/>
        <w:autoSpaceDN/>
        <w:bidi w:val="0"/>
        <w:adjustRightInd w:val="0"/>
        <w:snapToGrid/>
        <w:spacing w:beforeLines="0" w:afterLines="0" w:line="240" w:lineRule="auto"/>
        <w:ind w:firstLine="640" w:firstLineChars="200"/>
        <w:jc w:val="left"/>
        <w:textAlignment w:val="auto"/>
        <w:rPr>
          <w:rFonts w:hint="eastAsia" w:ascii="Calibri" w:hAnsi="Calibri" w:eastAsia="宋体" w:cs="Times New Roman"/>
          <w:sz w:val="32"/>
          <w:szCs w:val="32"/>
        </w:rPr>
      </w:pPr>
      <w:r>
        <w:rPr>
          <w:rFonts w:hint="eastAsia" w:ascii="Calibri" w:hAnsi="Calibri" w:eastAsia="宋体" w:cs="Times New Roman"/>
          <w:sz w:val="32"/>
          <w:szCs w:val="32"/>
        </w:rPr>
        <w:t>三、村民道德评议会设会长一人，副会长一人，秘书长一名，成员若干名，会长由村支部书记担任，副会长由道德评议会全体成员中推荐，秘书长由村支部指导人担任。</w:t>
      </w:r>
    </w:p>
    <w:p>
      <w:pPr>
        <w:keepNext w:val="0"/>
        <w:keepLines w:val="0"/>
        <w:pageBreakBefore w:val="0"/>
        <w:widowControl w:val="0"/>
        <w:kinsoku/>
        <w:wordWrap/>
        <w:overflowPunct/>
        <w:topLinePunct w:val="0"/>
        <w:autoSpaceDE/>
        <w:autoSpaceDN/>
        <w:bidi w:val="0"/>
        <w:adjustRightInd w:val="0"/>
        <w:snapToGrid/>
        <w:spacing w:beforeLines="0" w:afterLines="0" w:line="240" w:lineRule="auto"/>
        <w:ind w:firstLine="640" w:firstLineChars="200"/>
        <w:jc w:val="left"/>
        <w:textAlignment w:val="auto"/>
        <w:rPr>
          <w:rFonts w:hint="eastAsia" w:ascii="Calibri" w:hAnsi="Calibri" w:eastAsia="宋体" w:cs="Times New Roman"/>
          <w:sz w:val="32"/>
          <w:szCs w:val="32"/>
        </w:rPr>
      </w:pPr>
      <w:r>
        <w:rPr>
          <w:rFonts w:hint="eastAsia" w:ascii="Calibri" w:hAnsi="Calibri" w:eastAsia="宋体" w:cs="Times New Roman"/>
          <w:sz w:val="32"/>
          <w:szCs w:val="32"/>
        </w:rPr>
        <w:t>四、村民道德评议会日常工作有会长负责，秘书长负责各类活动的记录、资料的收集、归档等工作。</w:t>
      </w:r>
    </w:p>
    <w:p>
      <w:pPr>
        <w:keepNext w:val="0"/>
        <w:keepLines w:val="0"/>
        <w:pageBreakBefore w:val="0"/>
        <w:widowControl w:val="0"/>
        <w:kinsoku/>
        <w:wordWrap/>
        <w:overflowPunct/>
        <w:topLinePunct w:val="0"/>
        <w:autoSpaceDE/>
        <w:autoSpaceDN/>
        <w:bidi w:val="0"/>
        <w:adjustRightInd w:val="0"/>
        <w:snapToGrid/>
        <w:spacing w:beforeLines="0" w:afterLines="0" w:line="240" w:lineRule="auto"/>
        <w:ind w:firstLine="640" w:firstLineChars="200"/>
        <w:jc w:val="left"/>
        <w:textAlignment w:val="auto"/>
        <w:rPr>
          <w:rFonts w:hint="eastAsia" w:ascii="Calibri" w:hAnsi="Calibri" w:eastAsia="宋体" w:cs="Times New Roman"/>
          <w:sz w:val="32"/>
          <w:szCs w:val="32"/>
        </w:rPr>
      </w:pPr>
      <w:r>
        <w:rPr>
          <w:rFonts w:hint="eastAsia" w:ascii="Calibri" w:hAnsi="Calibri" w:eastAsia="宋体" w:cs="Times New Roman"/>
          <w:sz w:val="32"/>
          <w:szCs w:val="32"/>
        </w:rPr>
        <w:t>五、村民道德评议会成员由村民推荐产生，由村民议事会评议，对不合格成员不得再推荐为道德评议会成员。</w:t>
      </w:r>
    </w:p>
    <w:p>
      <w:pPr>
        <w:keepNext w:val="0"/>
        <w:keepLines w:val="0"/>
        <w:pageBreakBefore w:val="0"/>
        <w:widowControl w:val="0"/>
        <w:kinsoku/>
        <w:wordWrap/>
        <w:overflowPunct/>
        <w:topLinePunct w:val="0"/>
        <w:autoSpaceDE/>
        <w:autoSpaceDN/>
        <w:bidi w:val="0"/>
        <w:adjustRightInd w:val="0"/>
        <w:snapToGrid/>
        <w:spacing w:beforeLines="0" w:afterLines="0" w:line="240" w:lineRule="auto"/>
        <w:ind w:firstLine="640" w:firstLineChars="200"/>
        <w:jc w:val="left"/>
        <w:textAlignment w:val="auto"/>
        <w:rPr>
          <w:rFonts w:hint="eastAsia" w:ascii="Calibri" w:hAnsi="Calibri" w:eastAsia="宋体" w:cs="Times New Roman"/>
          <w:sz w:val="32"/>
          <w:szCs w:val="32"/>
        </w:rPr>
      </w:pPr>
      <w:r>
        <w:rPr>
          <w:rFonts w:hint="eastAsia" w:ascii="Calibri" w:hAnsi="Calibri" w:eastAsia="宋体" w:cs="Times New Roman"/>
          <w:sz w:val="32"/>
          <w:szCs w:val="32"/>
        </w:rPr>
        <w:t>六、村民道德评议会原则上每年至少一次集中对全村村民道德情况进行评议，评议结果向村两委报告，每次评出的好人好事要记入功德榜，颁发荣誉证书加以表扬，通过宣传橱窗进行宣传教育，对不道德行为进行正面宣传教育。</w:t>
      </w:r>
    </w:p>
    <w:p>
      <w:pPr>
        <w:keepNext w:val="0"/>
        <w:keepLines w:val="0"/>
        <w:pageBreakBefore w:val="0"/>
        <w:widowControl w:val="0"/>
        <w:kinsoku/>
        <w:wordWrap/>
        <w:overflowPunct/>
        <w:topLinePunct w:val="0"/>
        <w:autoSpaceDE/>
        <w:autoSpaceDN/>
        <w:bidi w:val="0"/>
        <w:adjustRightInd w:val="0"/>
        <w:snapToGrid/>
        <w:spacing w:beforeLines="0" w:afterLines="0" w:line="240" w:lineRule="auto"/>
        <w:ind w:firstLine="640" w:firstLineChars="200"/>
        <w:jc w:val="left"/>
        <w:textAlignment w:val="auto"/>
        <w:rPr>
          <w:rFonts w:hint="eastAsia" w:ascii="Calibri" w:hAnsi="Calibri" w:eastAsia="宋体" w:cs="Times New Roman"/>
          <w:sz w:val="32"/>
          <w:szCs w:val="32"/>
        </w:rPr>
      </w:pPr>
      <w:r>
        <w:rPr>
          <w:rFonts w:hint="eastAsia" w:ascii="Calibri" w:hAnsi="Calibri" w:eastAsia="宋体" w:cs="Times New Roman"/>
          <w:sz w:val="32"/>
          <w:szCs w:val="32"/>
        </w:rPr>
        <w:t>七、村民的评议会集中会议由会长负责召集，遇特殊情况经三分二以上成员同意可召开集中会议，成员必须按时参加会议，遇特殊情况经会长同意方可请假。</w:t>
      </w:r>
    </w:p>
    <w:p>
      <w:pPr>
        <w:keepNext w:val="0"/>
        <w:keepLines w:val="0"/>
        <w:pageBreakBefore w:val="0"/>
        <w:widowControl w:val="0"/>
        <w:kinsoku/>
        <w:wordWrap/>
        <w:overflowPunct/>
        <w:topLinePunct w:val="0"/>
        <w:autoSpaceDE/>
        <w:autoSpaceDN/>
        <w:bidi w:val="0"/>
        <w:adjustRightInd w:val="0"/>
        <w:snapToGrid/>
        <w:spacing w:beforeLines="0" w:afterLines="0" w:line="240" w:lineRule="auto"/>
        <w:ind w:firstLine="640" w:firstLineChars="200"/>
        <w:jc w:val="left"/>
        <w:textAlignment w:val="auto"/>
        <w:rPr>
          <w:rFonts w:hint="eastAsia" w:ascii="Calibri" w:hAnsi="Calibri" w:eastAsia="宋体" w:cs="Times New Roman"/>
          <w:sz w:val="32"/>
          <w:szCs w:val="32"/>
        </w:rPr>
      </w:pPr>
      <w:r>
        <w:rPr>
          <w:rFonts w:hint="eastAsia" w:ascii="Calibri" w:hAnsi="Calibri" w:eastAsia="宋体" w:cs="Times New Roman"/>
          <w:sz w:val="32"/>
          <w:szCs w:val="32"/>
        </w:rPr>
        <w:t>八、村民道德评议会通过开展评好事，议陋习为主要内容的评议活动，引导村民践行道德规范。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NDRmMzI1ZjI5Zjc2NTJhMDljMjc0YTFkMTljYTkifQ=="/>
  </w:docVars>
  <w:rsids>
    <w:rsidRoot w:val="00000000"/>
    <w:rsid w:val="1FE42719"/>
    <w:rsid w:val="75C0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496</Characters>
  <Lines>0</Lines>
  <Paragraphs>0</Paragraphs>
  <TotalTime>6</TotalTime>
  <ScaleCrop>false</ScaleCrop>
  <LinksUpToDate>false</LinksUpToDate>
  <CharactersWithSpaces>496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2022-06-01T02:50:00Z</dcterms:created>
  <dc:creator>Administrator</dc:creator>
  <cp:lastModifiedBy>面朝大海</cp:lastModifiedBy>
  <dcterms:modified xsi:type="dcterms:W3CDTF">2022-06-01T23:28:40Z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8D5E246068074CCDA7291C886D0206C2</vt:lpwstr>
  </property>
</Properties>
</file>