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奈曼旗开展“民族政策宣传月”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“民族法治宣传周”集中宣传活动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5月17日上午，旗民委联合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旗委宣传部、统战部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旗司法局等多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部门在旗人民广场开展了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深入宣传贯彻党的民族理论政策，铸牢中华民族共同体意识”为主题的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宣传活动。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活动通过悬挂标语、现场讲解、发放宣传单、宣传册等形式，宣传了《中华人民共和国民族区域自治法》《内蒙古自治区促进民族团结进步条例》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《内蒙古自治区实施&lt;中华人民共和国国家通用语言文字法&gt;办法》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等党的民族政策法律法规以及民族团结进步相关知识。共发放宣传单5000余张，宣传手册4000余本，张贴、悬挂宣传条幅20余幅。此次活动掀起了各族群众学习民族政策的热潮，营造了民族团结的浓厚氛围。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Dc4NzBiMjgxNzk3YWQ0MTc1YzBlNWJhZTBkOWUifQ=="/>
  </w:docVars>
  <w:rsids>
    <w:rsidRoot w:val="19437971"/>
    <w:rsid w:val="081365C9"/>
    <w:rsid w:val="0CF66750"/>
    <w:rsid w:val="0FBA55CD"/>
    <w:rsid w:val="14A625C4"/>
    <w:rsid w:val="19437971"/>
    <w:rsid w:val="1DF76977"/>
    <w:rsid w:val="4279511E"/>
    <w:rsid w:val="469A6A9D"/>
    <w:rsid w:val="4928696B"/>
    <w:rsid w:val="62E9004E"/>
    <w:rsid w:val="64E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297</Characters>
  <Lines>0</Lines>
  <Paragraphs>0</Paragraphs>
  <TotalTime>37</TotalTime>
  <ScaleCrop>false</ScaleCrop>
  <LinksUpToDate>false</LinksUpToDate>
  <CharactersWithSpaces>298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2022-05-17T02:00:00Z</dcterms:created>
  <dc:creator>阿如娜</dc:creator>
  <cp:lastModifiedBy>Chelgerma</cp:lastModifiedBy>
  <dcterms:modified xsi:type="dcterms:W3CDTF">2022-05-26T02:23:16Z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8952338B4AF749C8BD3A18E2CD2B6DB0</vt:lpwstr>
  </property>
</Properties>
</file>