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sz w:val="72"/>
          <w:szCs w:val="72"/>
        </w:rPr>
      </w:pPr>
      <w:bookmarkStart w:id="0" w:name="_Toc436061222"/>
    </w:p>
    <w:p>
      <w:pPr>
        <w:spacing w:line="480" w:lineRule="auto"/>
        <w:jc w:val="center"/>
        <w:rPr>
          <w:rFonts w:ascii="宋体" w:hAnsi="宋体" w:eastAsia="宋体" w:cs="Times New Roman"/>
          <w:sz w:val="72"/>
          <w:szCs w:val="72"/>
        </w:rPr>
      </w:pPr>
    </w:p>
    <w:p>
      <w:pPr>
        <w:spacing w:line="480" w:lineRule="auto"/>
        <w:jc w:val="center"/>
        <w:rPr>
          <w:rFonts w:hint="default" w:ascii="宋体" w:hAnsi="宋体" w:eastAsia="宋体" w:cs="Times New Roman"/>
          <w:b/>
          <w:bCs/>
          <w:sz w:val="72"/>
          <w:szCs w:val="72"/>
          <w:lang w:val="en-US" w:eastAsia="zh-CN"/>
        </w:rPr>
      </w:pPr>
      <w:r>
        <w:rPr>
          <w:rFonts w:hint="eastAsia" w:ascii="宋体" w:hAnsi="宋体" w:eastAsia="宋体" w:cs="Times New Roman"/>
          <w:b/>
          <w:bCs/>
          <w:sz w:val="72"/>
          <w:szCs w:val="72"/>
          <w:lang w:val="en-US" w:eastAsia="zh-CN"/>
        </w:rPr>
        <w:t>奈曼旗八仙筒镇西孟家段村</w:t>
      </w:r>
    </w:p>
    <w:p>
      <w:pPr>
        <w:spacing w:line="480" w:lineRule="auto"/>
        <w:jc w:val="center"/>
        <w:rPr>
          <w:rFonts w:hint="eastAsia" w:ascii="宋体" w:hAnsi="宋体" w:eastAsia="宋体" w:cs="Times New Roman"/>
          <w:sz w:val="72"/>
          <w:szCs w:val="72"/>
        </w:rPr>
      </w:pPr>
      <w:r>
        <w:rPr>
          <w:rFonts w:hint="eastAsia" w:ascii="宋体" w:hAnsi="宋体" w:eastAsia="宋体" w:cs="Times New Roman"/>
          <w:b/>
          <w:bCs/>
          <w:sz w:val="72"/>
          <w:szCs w:val="72"/>
          <w:lang w:val="en-US" w:eastAsia="zh-CN"/>
        </w:rPr>
        <w:t xml:space="preserve"> 村庄规划</w:t>
      </w:r>
      <w:r>
        <w:rPr>
          <w:rFonts w:hint="eastAsia" w:ascii="宋体" w:hAnsi="宋体" w:eastAsia="宋体" w:cs="Times New Roman"/>
          <w:b/>
          <w:bCs/>
          <w:sz w:val="72"/>
          <w:szCs w:val="72"/>
        </w:rPr>
        <w:t>（20</w:t>
      </w:r>
      <w:r>
        <w:rPr>
          <w:rFonts w:hint="eastAsia" w:ascii="宋体" w:hAnsi="宋体" w:eastAsia="宋体" w:cs="Times New Roman"/>
          <w:b/>
          <w:bCs/>
          <w:sz w:val="72"/>
          <w:szCs w:val="72"/>
          <w:lang w:val="en-US" w:eastAsia="zh-CN"/>
        </w:rPr>
        <w:t>21</w:t>
      </w:r>
      <w:r>
        <w:rPr>
          <w:rFonts w:hint="eastAsia" w:ascii="宋体" w:hAnsi="宋体" w:eastAsia="宋体" w:cs="Times New Roman"/>
          <w:b/>
          <w:bCs/>
          <w:sz w:val="72"/>
          <w:szCs w:val="72"/>
        </w:rPr>
        <w:t>-</w:t>
      </w:r>
      <w:r>
        <w:rPr>
          <w:rFonts w:hint="eastAsia" w:ascii="宋体" w:hAnsi="宋体" w:eastAsia="宋体" w:cs="Times New Roman"/>
          <w:b/>
          <w:bCs/>
          <w:sz w:val="72"/>
          <w:szCs w:val="72"/>
          <w:lang w:eastAsia="zh-CN"/>
        </w:rPr>
        <w:t>2035</w:t>
      </w:r>
      <w:r>
        <w:rPr>
          <w:rFonts w:hint="eastAsia" w:ascii="宋体" w:hAnsi="宋体" w:eastAsia="宋体" w:cs="Times New Roman"/>
          <w:b/>
          <w:bCs/>
          <w:sz w:val="72"/>
          <w:szCs w:val="72"/>
        </w:rPr>
        <w:t>）</w:t>
      </w:r>
    </w:p>
    <w:p>
      <w:pPr>
        <w:spacing w:line="480" w:lineRule="auto"/>
        <w:jc w:val="center"/>
        <w:rPr>
          <w:rFonts w:hint="eastAsia" w:ascii="宋体" w:hAnsi="宋体" w:eastAsia="宋体" w:cs="Times New Roman"/>
          <w:sz w:val="72"/>
          <w:szCs w:val="72"/>
        </w:rPr>
      </w:pPr>
    </w:p>
    <w:p>
      <w:pPr>
        <w:spacing w:line="480" w:lineRule="auto"/>
        <w:jc w:val="center"/>
        <w:rPr>
          <w:rFonts w:hint="eastAsia" w:ascii="宋体" w:hAnsi="宋体" w:eastAsia="宋体" w:cs="Times New Roman"/>
          <w:sz w:val="72"/>
          <w:szCs w:val="72"/>
        </w:rPr>
      </w:pPr>
    </w:p>
    <w:p>
      <w:pPr>
        <w:spacing w:line="480" w:lineRule="auto"/>
        <w:jc w:val="center"/>
        <w:rPr>
          <w:rFonts w:hint="eastAsia" w:ascii="宋体" w:hAnsi="宋体" w:eastAsia="宋体" w:cs="Times New Roman"/>
          <w:b/>
          <w:bCs/>
          <w:sz w:val="72"/>
          <w:szCs w:val="72"/>
          <w:lang w:eastAsia="zh-CN"/>
        </w:rPr>
      </w:pPr>
      <w:r>
        <w:rPr>
          <w:rFonts w:hint="eastAsia" w:ascii="宋体" w:hAnsi="宋体" w:eastAsia="宋体" w:cs="Times New Roman"/>
          <w:b/>
          <w:bCs/>
          <w:sz w:val="72"/>
          <w:szCs w:val="72"/>
          <w:lang w:val="en-US" w:eastAsia="zh-CN"/>
        </w:rPr>
        <w:t>文  本</w:t>
      </w:r>
    </w:p>
    <w:p>
      <w:pPr>
        <w:jc w:val="center"/>
        <w:rPr>
          <w:rFonts w:ascii="宋体" w:hAnsi="宋体" w:eastAsia="宋体" w:cs="Times New Roman"/>
          <w:szCs w:val="24"/>
        </w:rPr>
      </w:pPr>
    </w:p>
    <w:p>
      <w:pPr>
        <w:jc w:val="center"/>
        <w:rPr>
          <w:rFonts w:ascii="宋体" w:hAnsi="宋体" w:eastAsia="宋体" w:cs="Times New Roman"/>
          <w:szCs w:val="24"/>
        </w:rPr>
      </w:pPr>
    </w:p>
    <w:p>
      <w:pPr>
        <w:jc w:val="center"/>
        <w:rPr>
          <w:rFonts w:ascii="宋体" w:hAnsi="宋体" w:eastAsia="宋体" w:cs="Times New Roman"/>
          <w:szCs w:val="24"/>
        </w:rPr>
      </w:pPr>
    </w:p>
    <w:p>
      <w:pPr>
        <w:jc w:val="center"/>
        <w:rPr>
          <w:rFonts w:ascii="宋体" w:hAnsi="宋体" w:eastAsia="宋体" w:cs="Times New Roman"/>
          <w:szCs w:val="24"/>
        </w:rPr>
      </w:pPr>
    </w:p>
    <w:p>
      <w:pPr>
        <w:jc w:val="center"/>
        <w:rPr>
          <w:rFonts w:ascii="宋体" w:hAnsi="宋体" w:eastAsia="宋体" w:cs="Times New Roman"/>
          <w:szCs w:val="24"/>
        </w:rPr>
      </w:pPr>
    </w:p>
    <w:p>
      <w:pPr>
        <w:jc w:val="center"/>
        <w:rPr>
          <w:rFonts w:ascii="宋体" w:hAnsi="宋体" w:eastAsia="宋体" w:cs="Times New Roman"/>
          <w:szCs w:val="24"/>
        </w:rPr>
      </w:pPr>
    </w:p>
    <w:p>
      <w:pPr>
        <w:jc w:val="center"/>
        <w:rPr>
          <w:rFonts w:ascii="宋体" w:hAnsi="宋体" w:eastAsia="宋体" w:cs="Times New Roman"/>
          <w:szCs w:val="24"/>
        </w:rPr>
      </w:pPr>
    </w:p>
    <w:p>
      <w:pPr>
        <w:jc w:val="center"/>
        <w:rPr>
          <w:rFonts w:ascii="宋体" w:hAnsi="宋体" w:eastAsia="宋体" w:cs="Times New Roman"/>
          <w:szCs w:val="24"/>
        </w:rPr>
      </w:pPr>
    </w:p>
    <w:p>
      <w:pPr>
        <w:jc w:val="center"/>
        <w:rPr>
          <w:rFonts w:ascii="宋体" w:hAnsi="宋体" w:eastAsia="宋体" w:cs="Times New Roman"/>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Times New Roman"/>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Times New Roman"/>
          <w:b/>
          <w:bCs/>
          <w:sz w:val="48"/>
          <w:szCs w:val="48"/>
          <w:lang w:eastAsia="zh-CN"/>
        </w:rPr>
      </w:pPr>
      <w:r>
        <w:rPr>
          <w:rFonts w:hint="eastAsia" w:ascii="宋体" w:hAnsi="宋体" w:eastAsia="宋体" w:cs="Times New Roman"/>
          <w:b/>
          <w:bCs/>
          <w:sz w:val="48"/>
          <w:szCs w:val="48"/>
          <w:lang w:val="en-US" w:eastAsia="zh-CN"/>
        </w:rPr>
        <w:t>大连市建筑设计研究院</w:t>
      </w:r>
      <w:r>
        <w:rPr>
          <w:rFonts w:hint="eastAsia" w:ascii="宋体" w:hAnsi="宋体" w:eastAsia="宋体" w:cs="Times New Roman"/>
          <w:b/>
          <w:bCs/>
          <w:sz w:val="48"/>
          <w:szCs w:val="48"/>
          <w:lang w:eastAsia="zh-CN"/>
        </w:rPr>
        <w:t>有限公司</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Times New Roman"/>
          <w:b/>
          <w:bCs/>
          <w:sz w:val="48"/>
          <w:szCs w:val="4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Theme="minorEastAsia"/>
          <w:sz w:val="30"/>
          <w:szCs w:val="30"/>
          <w:lang w:eastAsia="zh-CN"/>
        </w:rPr>
      </w:pPr>
      <w:r>
        <w:rPr>
          <w:rFonts w:hint="eastAsia" w:ascii="宋体" w:hAnsi="宋体"/>
          <w:b/>
          <w:bCs/>
          <w:sz w:val="48"/>
          <w:szCs w:val="48"/>
          <w:lang w:eastAsia="zh-CN"/>
        </w:rPr>
        <w:t>二〇二一年</w:t>
      </w:r>
      <w:r>
        <w:rPr>
          <w:rFonts w:hint="eastAsia" w:ascii="宋体" w:hAnsi="宋体"/>
          <w:b/>
          <w:bCs/>
          <w:sz w:val="48"/>
          <w:szCs w:val="48"/>
          <w:lang w:val="en-US" w:eastAsia="zh-CN"/>
        </w:rPr>
        <w:t>十二</w:t>
      </w:r>
      <w:r>
        <w:rPr>
          <w:rFonts w:hint="eastAsia" w:ascii="宋体" w:hAnsi="宋体"/>
          <w:b/>
          <w:bCs/>
          <w:sz w:val="48"/>
          <w:szCs w:val="48"/>
          <w:lang w:eastAsia="zh-CN"/>
        </w:rPr>
        <w:t>月</w:t>
      </w:r>
    </w:p>
    <w:p>
      <w:pPr>
        <w:pStyle w:val="11"/>
        <w:jc w:val="center"/>
      </w:pPr>
    </w:p>
    <w:p/>
    <w:p>
      <w:pPr>
        <w:tabs>
          <w:tab w:val="left" w:pos="872"/>
        </w:tabs>
        <w:bidi w:val="0"/>
        <w:spacing w:line="240" w:lineRule="auto"/>
        <w:jc w:val="left"/>
        <w:rPr>
          <w:rFonts w:hint="eastAsia"/>
          <w:lang w:val="en-US" w:eastAsia="zh-CN"/>
        </w:rPr>
        <w:sectPr>
          <w:pgSz w:w="23757" w:h="16783"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ab/>
      </w:r>
    </w:p>
    <w:p>
      <w:pPr>
        <w:pStyle w:val="11"/>
        <w:jc w:val="center"/>
        <w:rPr>
          <w:rFonts w:hint="eastAsia" w:eastAsiaTheme="minorEastAsia"/>
          <w:sz w:val="32"/>
          <w:szCs w:val="32"/>
          <w:lang w:val="en-US" w:eastAsia="zh-CN"/>
        </w:rPr>
      </w:pPr>
      <w:r>
        <w:rPr>
          <w:rFonts w:hint="eastAsia"/>
          <w:sz w:val="32"/>
          <w:szCs w:val="32"/>
          <w:lang w:val="en-US" w:eastAsia="zh-CN"/>
        </w:rPr>
        <w:t>目    录</w:t>
      </w:r>
    </w:p>
    <w:p>
      <w:pPr>
        <w:pStyle w:val="11"/>
        <w:tabs>
          <w:tab w:val="right" w:leader="dot" w:pos="20877"/>
          <w:tab w:val="clear" w:pos="10244"/>
        </w:tabs>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_Toc4616 </w:instrText>
      </w:r>
      <w:r>
        <w:fldChar w:fldCharType="separate"/>
      </w:r>
      <w:r>
        <w:rPr>
          <w:rFonts w:hint="eastAsia"/>
        </w:rPr>
        <w:t>第一章 规划总则</w:t>
      </w:r>
      <w:r>
        <w:tab/>
      </w:r>
      <w:r>
        <w:fldChar w:fldCharType="begin"/>
      </w:r>
      <w:r>
        <w:instrText xml:space="preserve"> PAGEREF _Toc4616 </w:instrText>
      </w:r>
      <w:r>
        <w:fldChar w:fldCharType="separate"/>
      </w:r>
      <w:r>
        <w:t>1</w:t>
      </w:r>
      <w:r>
        <w:fldChar w:fldCharType="end"/>
      </w:r>
      <w:r>
        <w:fldChar w:fldCharType="end"/>
      </w:r>
    </w:p>
    <w:p>
      <w:pPr>
        <w:pStyle w:val="12"/>
        <w:tabs>
          <w:tab w:val="right" w:leader="dot" w:pos="20877"/>
        </w:tabs>
      </w:pPr>
      <w:r>
        <w:fldChar w:fldCharType="begin"/>
      </w:r>
      <w:r>
        <w:instrText xml:space="preserve"> HYPERLINK \l _Toc14314 </w:instrText>
      </w:r>
      <w:r>
        <w:fldChar w:fldCharType="separate"/>
      </w:r>
      <w:r>
        <w:rPr>
          <w:rFonts w:hint="eastAsia"/>
        </w:rPr>
        <w:t>第一条 规划目的</w:t>
      </w:r>
      <w:r>
        <w:tab/>
      </w:r>
      <w:r>
        <w:fldChar w:fldCharType="begin"/>
      </w:r>
      <w:r>
        <w:instrText xml:space="preserve"> PAGEREF _Toc14314 </w:instrText>
      </w:r>
      <w:r>
        <w:fldChar w:fldCharType="separate"/>
      </w:r>
      <w:r>
        <w:t>1</w:t>
      </w:r>
      <w:r>
        <w:fldChar w:fldCharType="end"/>
      </w:r>
      <w:r>
        <w:fldChar w:fldCharType="end"/>
      </w:r>
    </w:p>
    <w:p>
      <w:pPr>
        <w:pStyle w:val="12"/>
        <w:tabs>
          <w:tab w:val="right" w:leader="dot" w:pos="20877"/>
        </w:tabs>
      </w:pPr>
      <w:r>
        <w:fldChar w:fldCharType="begin"/>
      </w:r>
      <w:r>
        <w:instrText xml:space="preserve"> HYPERLINK \l _Toc24915 </w:instrText>
      </w:r>
      <w:r>
        <w:fldChar w:fldCharType="separate"/>
      </w:r>
      <w:r>
        <w:rPr>
          <w:rFonts w:hint="eastAsia"/>
        </w:rPr>
        <w:t>第二条 规划依据</w:t>
      </w:r>
      <w:r>
        <w:tab/>
      </w:r>
      <w:r>
        <w:fldChar w:fldCharType="begin"/>
      </w:r>
      <w:r>
        <w:instrText xml:space="preserve"> PAGEREF _Toc24915 </w:instrText>
      </w:r>
      <w:r>
        <w:fldChar w:fldCharType="separate"/>
      </w:r>
      <w:r>
        <w:t>1</w:t>
      </w:r>
      <w:r>
        <w:fldChar w:fldCharType="end"/>
      </w:r>
      <w:r>
        <w:fldChar w:fldCharType="end"/>
      </w:r>
    </w:p>
    <w:p>
      <w:pPr>
        <w:pStyle w:val="12"/>
        <w:tabs>
          <w:tab w:val="right" w:leader="dot" w:pos="20877"/>
        </w:tabs>
      </w:pPr>
      <w:r>
        <w:fldChar w:fldCharType="begin"/>
      </w:r>
      <w:r>
        <w:instrText xml:space="preserve"> HYPERLINK \l _Toc28126 </w:instrText>
      </w:r>
      <w:r>
        <w:fldChar w:fldCharType="separate"/>
      </w:r>
      <w:r>
        <w:rPr>
          <w:rFonts w:hint="eastAsia"/>
        </w:rPr>
        <w:t>第三条 规划</w:t>
      </w:r>
      <w:r>
        <w:rPr>
          <w:rFonts w:hint="eastAsia"/>
          <w:lang w:val="en-US" w:eastAsia="zh-CN"/>
        </w:rPr>
        <w:t>指导思想</w:t>
      </w:r>
      <w:r>
        <w:tab/>
      </w:r>
      <w:r>
        <w:fldChar w:fldCharType="begin"/>
      </w:r>
      <w:r>
        <w:instrText xml:space="preserve"> PAGEREF _Toc28126 </w:instrText>
      </w:r>
      <w:r>
        <w:fldChar w:fldCharType="separate"/>
      </w:r>
      <w:r>
        <w:t>1</w:t>
      </w:r>
      <w:r>
        <w:fldChar w:fldCharType="end"/>
      </w:r>
      <w:r>
        <w:fldChar w:fldCharType="end"/>
      </w:r>
    </w:p>
    <w:p>
      <w:pPr>
        <w:pStyle w:val="12"/>
        <w:tabs>
          <w:tab w:val="right" w:leader="dot" w:pos="20877"/>
        </w:tabs>
      </w:pPr>
      <w:r>
        <w:fldChar w:fldCharType="begin"/>
      </w:r>
      <w:r>
        <w:instrText xml:space="preserve"> HYPERLINK \l _Toc24599 </w:instrText>
      </w:r>
      <w:r>
        <w:fldChar w:fldCharType="separate"/>
      </w:r>
      <w:r>
        <w:rPr>
          <w:rFonts w:hint="eastAsia"/>
        </w:rPr>
        <w:t>第</w:t>
      </w:r>
      <w:r>
        <w:rPr>
          <w:rFonts w:hint="eastAsia"/>
          <w:lang w:val="en-US" w:eastAsia="zh-CN"/>
        </w:rPr>
        <w:t>四</w:t>
      </w:r>
      <w:r>
        <w:rPr>
          <w:rFonts w:hint="eastAsia"/>
        </w:rPr>
        <w:t>条 规划原则</w:t>
      </w:r>
      <w:r>
        <w:tab/>
      </w:r>
      <w:r>
        <w:fldChar w:fldCharType="begin"/>
      </w:r>
      <w:r>
        <w:instrText xml:space="preserve"> PAGEREF _Toc24599 </w:instrText>
      </w:r>
      <w:r>
        <w:fldChar w:fldCharType="separate"/>
      </w:r>
      <w:r>
        <w:t>1</w:t>
      </w:r>
      <w:r>
        <w:fldChar w:fldCharType="end"/>
      </w:r>
      <w:r>
        <w:fldChar w:fldCharType="end"/>
      </w:r>
    </w:p>
    <w:p>
      <w:pPr>
        <w:pStyle w:val="12"/>
        <w:tabs>
          <w:tab w:val="right" w:leader="dot" w:pos="20877"/>
        </w:tabs>
      </w:pPr>
      <w:r>
        <w:fldChar w:fldCharType="begin"/>
      </w:r>
      <w:r>
        <w:instrText xml:space="preserve"> HYPERLINK \l _Toc27466 </w:instrText>
      </w:r>
      <w:r>
        <w:fldChar w:fldCharType="separate"/>
      </w:r>
      <w:r>
        <w:rPr>
          <w:rFonts w:hint="eastAsia"/>
        </w:rPr>
        <w:t>第五条 规划范围</w:t>
      </w:r>
      <w:r>
        <w:tab/>
      </w:r>
      <w:r>
        <w:fldChar w:fldCharType="begin"/>
      </w:r>
      <w:r>
        <w:instrText xml:space="preserve"> PAGEREF _Toc27466 </w:instrText>
      </w:r>
      <w:r>
        <w:fldChar w:fldCharType="separate"/>
      </w:r>
      <w:r>
        <w:t>2</w:t>
      </w:r>
      <w:r>
        <w:fldChar w:fldCharType="end"/>
      </w:r>
      <w:r>
        <w:fldChar w:fldCharType="end"/>
      </w:r>
    </w:p>
    <w:p>
      <w:pPr>
        <w:pStyle w:val="12"/>
        <w:tabs>
          <w:tab w:val="right" w:leader="dot" w:pos="20877"/>
        </w:tabs>
      </w:pPr>
      <w:r>
        <w:fldChar w:fldCharType="begin"/>
      </w:r>
      <w:r>
        <w:instrText xml:space="preserve"> HYPERLINK \l _Toc26569 </w:instrText>
      </w:r>
      <w:r>
        <w:fldChar w:fldCharType="separate"/>
      </w:r>
      <w:r>
        <w:rPr>
          <w:rFonts w:hint="eastAsia"/>
        </w:rPr>
        <w:t>第六条 规划年限</w:t>
      </w:r>
      <w:r>
        <w:tab/>
      </w:r>
      <w:r>
        <w:fldChar w:fldCharType="begin"/>
      </w:r>
      <w:r>
        <w:instrText xml:space="preserve"> PAGEREF _Toc26569 </w:instrText>
      </w:r>
      <w:r>
        <w:fldChar w:fldCharType="separate"/>
      </w:r>
      <w:r>
        <w:t>2</w:t>
      </w:r>
      <w:r>
        <w:fldChar w:fldCharType="end"/>
      </w:r>
      <w:r>
        <w:fldChar w:fldCharType="end"/>
      </w:r>
    </w:p>
    <w:p>
      <w:pPr>
        <w:pStyle w:val="11"/>
        <w:tabs>
          <w:tab w:val="right" w:leader="dot" w:pos="20877"/>
          <w:tab w:val="clear" w:pos="10244"/>
        </w:tabs>
      </w:pPr>
      <w:r>
        <w:fldChar w:fldCharType="begin"/>
      </w:r>
      <w:r>
        <w:instrText xml:space="preserve"> HYPERLINK \l _Toc3316 </w:instrText>
      </w:r>
      <w:r>
        <w:fldChar w:fldCharType="separate"/>
      </w:r>
      <w:r>
        <w:rPr>
          <w:rFonts w:hint="eastAsia"/>
        </w:rPr>
        <w:t>第二章 发展目标与战略</w:t>
      </w:r>
      <w:r>
        <w:tab/>
      </w:r>
      <w:r>
        <w:fldChar w:fldCharType="begin"/>
      </w:r>
      <w:r>
        <w:instrText xml:space="preserve"> PAGEREF _Toc3316 </w:instrText>
      </w:r>
      <w:r>
        <w:fldChar w:fldCharType="separate"/>
      </w:r>
      <w:r>
        <w:t>2</w:t>
      </w:r>
      <w:r>
        <w:fldChar w:fldCharType="end"/>
      </w:r>
      <w:r>
        <w:fldChar w:fldCharType="end"/>
      </w:r>
    </w:p>
    <w:p>
      <w:pPr>
        <w:pStyle w:val="12"/>
        <w:tabs>
          <w:tab w:val="right" w:leader="dot" w:pos="20877"/>
        </w:tabs>
      </w:pPr>
      <w:r>
        <w:fldChar w:fldCharType="begin"/>
      </w:r>
      <w:r>
        <w:instrText xml:space="preserve"> HYPERLINK \l _Toc11951 </w:instrText>
      </w:r>
      <w:r>
        <w:fldChar w:fldCharType="separate"/>
      </w:r>
      <w:r>
        <w:rPr>
          <w:rFonts w:hint="eastAsia"/>
        </w:rPr>
        <w:t>第七条 规划</w:t>
      </w:r>
      <w:r>
        <w:rPr>
          <w:rFonts w:hint="eastAsia"/>
          <w:lang w:val="en-US" w:eastAsia="zh-CN"/>
        </w:rPr>
        <w:t>发展定位</w:t>
      </w:r>
      <w:r>
        <w:tab/>
      </w:r>
      <w:r>
        <w:fldChar w:fldCharType="begin"/>
      </w:r>
      <w:r>
        <w:instrText xml:space="preserve"> PAGEREF _Toc11951 </w:instrText>
      </w:r>
      <w:r>
        <w:fldChar w:fldCharType="separate"/>
      </w:r>
      <w:r>
        <w:t>2</w:t>
      </w:r>
      <w:r>
        <w:fldChar w:fldCharType="end"/>
      </w:r>
      <w:r>
        <w:fldChar w:fldCharType="end"/>
      </w:r>
    </w:p>
    <w:p>
      <w:pPr>
        <w:pStyle w:val="12"/>
        <w:tabs>
          <w:tab w:val="right" w:leader="dot" w:pos="20877"/>
        </w:tabs>
      </w:pPr>
      <w:r>
        <w:fldChar w:fldCharType="begin"/>
      </w:r>
      <w:r>
        <w:instrText xml:space="preserve"> HYPERLINK \l _Toc12856 </w:instrText>
      </w:r>
      <w:r>
        <w:fldChar w:fldCharType="separate"/>
      </w:r>
      <w:r>
        <w:rPr>
          <w:rFonts w:hint="eastAsia"/>
        </w:rPr>
        <w:t xml:space="preserve">第八条 </w:t>
      </w:r>
      <w:r>
        <w:rPr>
          <w:rFonts w:hint="eastAsia"/>
          <w:lang w:val="en-US" w:eastAsia="zh-CN"/>
        </w:rPr>
        <w:t>村庄性质</w:t>
      </w:r>
      <w:r>
        <w:tab/>
      </w:r>
      <w:r>
        <w:fldChar w:fldCharType="begin"/>
      </w:r>
      <w:r>
        <w:instrText xml:space="preserve"> PAGEREF _Toc12856 </w:instrText>
      </w:r>
      <w:r>
        <w:fldChar w:fldCharType="separate"/>
      </w:r>
      <w:r>
        <w:t>2</w:t>
      </w:r>
      <w:r>
        <w:fldChar w:fldCharType="end"/>
      </w:r>
      <w:r>
        <w:fldChar w:fldCharType="end"/>
      </w:r>
    </w:p>
    <w:p>
      <w:pPr>
        <w:pStyle w:val="12"/>
        <w:tabs>
          <w:tab w:val="right" w:leader="dot" w:pos="20877"/>
        </w:tabs>
      </w:pPr>
      <w:r>
        <w:fldChar w:fldCharType="begin"/>
      </w:r>
      <w:r>
        <w:instrText xml:space="preserve"> HYPERLINK \l _Toc22556 </w:instrText>
      </w:r>
      <w:r>
        <w:fldChar w:fldCharType="separate"/>
      </w:r>
      <w:r>
        <w:rPr>
          <w:rFonts w:hint="eastAsia"/>
        </w:rPr>
        <w:t>第九条 村庄发展目标</w:t>
      </w:r>
      <w:r>
        <w:tab/>
      </w:r>
      <w:r>
        <w:fldChar w:fldCharType="begin"/>
      </w:r>
      <w:r>
        <w:instrText xml:space="preserve"> PAGEREF _Toc22556 </w:instrText>
      </w:r>
      <w:r>
        <w:fldChar w:fldCharType="separate"/>
      </w:r>
      <w:r>
        <w:t>2</w:t>
      </w:r>
      <w:r>
        <w:fldChar w:fldCharType="end"/>
      </w:r>
      <w:r>
        <w:fldChar w:fldCharType="end"/>
      </w:r>
    </w:p>
    <w:p>
      <w:pPr>
        <w:pStyle w:val="11"/>
        <w:tabs>
          <w:tab w:val="right" w:leader="dot" w:pos="20877"/>
          <w:tab w:val="clear" w:pos="10244"/>
        </w:tabs>
      </w:pPr>
      <w:r>
        <w:fldChar w:fldCharType="begin"/>
      </w:r>
      <w:r>
        <w:instrText xml:space="preserve"> HYPERLINK \l _Toc21732 </w:instrText>
      </w:r>
      <w:r>
        <w:fldChar w:fldCharType="separate"/>
      </w:r>
      <w:r>
        <w:rPr>
          <w:rFonts w:hint="eastAsia"/>
          <w:lang w:val="en-US" w:eastAsia="zh-CN"/>
        </w:rPr>
        <w:t>第三章 村域体系规划</w:t>
      </w:r>
      <w:r>
        <w:tab/>
      </w:r>
      <w:r>
        <w:fldChar w:fldCharType="begin"/>
      </w:r>
      <w:r>
        <w:instrText xml:space="preserve"> PAGEREF _Toc21732 </w:instrText>
      </w:r>
      <w:r>
        <w:fldChar w:fldCharType="separate"/>
      </w:r>
      <w:r>
        <w:t>2</w:t>
      </w:r>
      <w:r>
        <w:fldChar w:fldCharType="end"/>
      </w:r>
      <w:r>
        <w:fldChar w:fldCharType="end"/>
      </w:r>
    </w:p>
    <w:p>
      <w:pPr>
        <w:pStyle w:val="12"/>
        <w:tabs>
          <w:tab w:val="right" w:leader="dot" w:pos="20877"/>
        </w:tabs>
      </w:pPr>
      <w:r>
        <w:fldChar w:fldCharType="begin"/>
      </w:r>
      <w:r>
        <w:instrText xml:space="preserve"> HYPERLINK \l _Toc21349 </w:instrText>
      </w:r>
      <w:r>
        <w:fldChar w:fldCharType="separate"/>
      </w:r>
      <w:r>
        <w:rPr>
          <w:rFonts w:hint="eastAsia"/>
        </w:rPr>
        <w:t xml:space="preserve">第十条 </w:t>
      </w:r>
      <w:r>
        <w:rPr>
          <w:rFonts w:hint="eastAsia"/>
          <w:bCs/>
          <w:highlight w:val="none"/>
          <w:lang w:val="en-US" w:eastAsia="zh-CN"/>
        </w:rPr>
        <w:t>国土空间总体布局</w:t>
      </w:r>
      <w:r>
        <w:tab/>
      </w:r>
      <w:r>
        <w:fldChar w:fldCharType="begin"/>
      </w:r>
      <w:r>
        <w:instrText xml:space="preserve"> PAGEREF _Toc21349 </w:instrText>
      </w:r>
      <w:r>
        <w:fldChar w:fldCharType="separate"/>
      </w:r>
      <w:r>
        <w:t>2</w:t>
      </w:r>
      <w:r>
        <w:fldChar w:fldCharType="end"/>
      </w:r>
      <w:r>
        <w:fldChar w:fldCharType="end"/>
      </w:r>
    </w:p>
    <w:p>
      <w:pPr>
        <w:pStyle w:val="12"/>
        <w:tabs>
          <w:tab w:val="right" w:leader="dot" w:pos="20877"/>
        </w:tabs>
      </w:pPr>
      <w:r>
        <w:fldChar w:fldCharType="begin"/>
      </w:r>
      <w:r>
        <w:instrText xml:space="preserve"> HYPERLINK \l _Toc30917 </w:instrText>
      </w:r>
      <w:r>
        <w:fldChar w:fldCharType="separate"/>
      </w:r>
      <w:r>
        <w:rPr>
          <w:rFonts w:hint="eastAsia"/>
          <w:lang w:val="en-US" w:eastAsia="zh-CN"/>
        </w:rPr>
        <w:t>第十一条 生态空间规划</w:t>
      </w:r>
      <w:r>
        <w:tab/>
      </w:r>
      <w:r>
        <w:fldChar w:fldCharType="begin"/>
      </w:r>
      <w:r>
        <w:instrText xml:space="preserve"> PAGEREF _Toc30917 </w:instrText>
      </w:r>
      <w:r>
        <w:fldChar w:fldCharType="separate"/>
      </w:r>
      <w:r>
        <w:t>2</w:t>
      </w:r>
      <w:r>
        <w:fldChar w:fldCharType="end"/>
      </w:r>
      <w:r>
        <w:fldChar w:fldCharType="end"/>
      </w:r>
    </w:p>
    <w:p>
      <w:pPr>
        <w:pStyle w:val="12"/>
        <w:tabs>
          <w:tab w:val="right" w:leader="dot" w:pos="20877"/>
        </w:tabs>
      </w:pPr>
      <w:r>
        <w:fldChar w:fldCharType="begin"/>
      </w:r>
      <w:r>
        <w:instrText xml:space="preserve"> HYPERLINK \l _Toc26536 </w:instrText>
      </w:r>
      <w:r>
        <w:fldChar w:fldCharType="separate"/>
      </w:r>
      <w:r>
        <w:rPr>
          <w:rFonts w:hint="eastAsia"/>
          <w:bCs/>
          <w:lang w:val="en-US" w:eastAsia="zh-CN"/>
        </w:rPr>
        <w:t xml:space="preserve">第十二条 </w:t>
      </w:r>
      <w:r>
        <w:rPr>
          <w:rFonts w:hint="eastAsia"/>
          <w:bCs/>
          <w:highlight w:val="none"/>
          <w:lang w:val="en-US" w:eastAsia="zh-CN"/>
        </w:rPr>
        <w:t>农牧业生产空间规划</w:t>
      </w:r>
      <w:r>
        <w:tab/>
      </w:r>
      <w:r>
        <w:fldChar w:fldCharType="begin"/>
      </w:r>
      <w:r>
        <w:instrText xml:space="preserve"> PAGEREF _Toc26536 </w:instrText>
      </w:r>
      <w:r>
        <w:fldChar w:fldCharType="separate"/>
      </w:r>
      <w:r>
        <w:t>2</w:t>
      </w:r>
      <w:r>
        <w:fldChar w:fldCharType="end"/>
      </w:r>
      <w:r>
        <w:fldChar w:fldCharType="end"/>
      </w:r>
    </w:p>
    <w:p>
      <w:pPr>
        <w:pStyle w:val="12"/>
        <w:tabs>
          <w:tab w:val="right" w:leader="dot" w:pos="20877"/>
        </w:tabs>
      </w:pPr>
      <w:r>
        <w:fldChar w:fldCharType="begin"/>
      </w:r>
      <w:r>
        <w:instrText xml:space="preserve"> HYPERLINK \l _Toc30952 </w:instrText>
      </w:r>
      <w:r>
        <w:fldChar w:fldCharType="separate"/>
      </w:r>
      <w:r>
        <w:rPr>
          <w:rFonts w:hint="eastAsia"/>
          <w:bCs/>
          <w:lang w:val="en-US" w:eastAsia="zh-CN"/>
        </w:rPr>
        <w:t xml:space="preserve">第十三条 </w:t>
      </w:r>
      <w:r>
        <w:rPr>
          <w:rFonts w:hint="eastAsia"/>
          <w:bCs/>
          <w:highlight w:val="none"/>
          <w:lang w:val="en-US" w:eastAsia="zh-CN"/>
        </w:rPr>
        <w:t>建设空间规划</w:t>
      </w:r>
      <w:r>
        <w:tab/>
      </w:r>
      <w:r>
        <w:fldChar w:fldCharType="begin"/>
      </w:r>
      <w:r>
        <w:instrText xml:space="preserve"> PAGEREF _Toc30952 </w:instrText>
      </w:r>
      <w:r>
        <w:fldChar w:fldCharType="separate"/>
      </w:r>
      <w:r>
        <w:t>3</w:t>
      </w:r>
      <w:r>
        <w:fldChar w:fldCharType="end"/>
      </w:r>
      <w:r>
        <w:fldChar w:fldCharType="end"/>
      </w:r>
    </w:p>
    <w:p>
      <w:pPr>
        <w:pStyle w:val="12"/>
        <w:tabs>
          <w:tab w:val="right" w:leader="dot" w:pos="20877"/>
        </w:tabs>
      </w:pPr>
      <w:r>
        <w:fldChar w:fldCharType="begin"/>
      </w:r>
      <w:r>
        <w:instrText xml:space="preserve"> HYPERLINK \l _Toc31387 </w:instrText>
      </w:r>
      <w:r>
        <w:fldChar w:fldCharType="separate"/>
      </w:r>
      <w:r>
        <w:rPr>
          <w:rFonts w:hint="eastAsia"/>
        </w:rPr>
        <w:t>第十</w:t>
      </w:r>
      <w:r>
        <w:rPr>
          <w:rFonts w:hint="eastAsia"/>
          <w:lang w:val="en-US" w:eastAsia="zh-CN"/>
        </w:rPr>
        <w:t>四</w:t>
      </w:r>
      <w:r>
        <w:rPr>
          <w:rFonts w:hint="eastAsia"/>
        </w:rPr>
        <w:t>条 产业发展</w:t>
      </w:r>
      <w:r>
        <w:tab/>
      </w:r>
      <w:r>
        <w:fldChar w:fldCharType="begin"/>
      </w:r>
      <w:r>
        <w:instrText xml:space="preserve"> PAGEREF _Toc31387 </w:instrText>
      </w:r>
      <w:r>
        <w:fldChar w:fldCharType="separate"/>
      </w:r>
      <w:r>
        <w:t>3</w:t>
      </w:r>
      <w:r>
        <w:fldChar w:fldCharType="end"/>
      </w:r>
      <w:r>
        <w:fldChar w:fldCharType="end"/>
      </w:r>
    </w:p>
    <w:p>
      <w:pPr>
        <w:pStyle w:val="12"/>
        <w:tabs>
          <w:tab w:val="right" w:leader="dot" w:pos="20877"/>
        </w:tabs>
      </w:pPr>
      <w:r>
        <w:fldChar w:fldCharType="begin"/>
      </w:r>
      <w:r>
        <w:instrText xml:space="preserve"> HYPERLINK \l _Toc10140 </w:instrText>
      </w:r>
      <w:r>
        <w:fldChar w:fldCharType="separate"/>
      </w:r>
      <w:r>
        <w:rPr>
          <w:rFonts w:hint="eastAsia"/>
        </w:rPr>
        <w:t>第十</w:t>
      </w:r>
      <w:r>
        <w:rPr>
          <w:rFonts w:hint="eastAsia"/>
          <w:lang w:val="en-US" w:eastAsia="zh-CN"/>
        </w:rPr>
        <w:t>五</w:t>
      </w:r>
      <w:r>
        <w:rPr>
          <w:rFonts w:hint="eastAsia"/>
        </w:rPr>
        <w:t>条 村庄人口规模预测</w:t>
      </w:r>
      <w:r>
        <w:tab/>
      </w:r>
      <w:r>
        <w:fldChar w:fldCharType="begin"/>
      </w:r>
      <w:r>
        <w:instrText xml:space="preserve"> PAGEREF _Toc10140 </w:instrText>
      </w:r>
      <w:r>
        <w:fldChar w:fldCharType="separate"/>
      </w:r>
      <w:r>
        <w:t>3</w:t>
      </w:r>
      <w:r>
        <w:fldChar w:fldCharType="end"/>
      </w:r>
      <w:r>
        <w:fldChar w:fldCharType="end"/>
      </w:r>
    </w:p>
    <w:p>
      <w:pPr>
        <w:pStyle w:val="12"/>
        <w:tabs>
          <w:tab w:val="right" w:leader="dot" w:pos="20877"/>
        </w:tabs>
      </w:pPr>
      <w:r>
        <w:fldChar w:fldCharType="begin"/>
      </w:r>
      <w:r>
        <w:instrText xml:space="preserve"> HYPERLINK \l _Toc21241 </w:instrText>
      </w:r>
      <w:r>
        <w:fldChar w:fldCharType="separate"/>
      </w:r>
      <w:r>
        <w:rPr>
          <w:rFonts w:hint="eastAsia"/>
        </w:rPr>
        <w:t>第十</w:t>
      </w:r>
      <w:r>
        <w:rPr>
          <w:rFonts w:hint="eastAsia"/>
          <w:lang w:val="en-US" w:eastAsia="zh-CN"/>
        </w:rPr>
        <w:t>六</w:t>
      </w:r>
      <w:r>
        <w:rPr>
          <w:rFonts w:hint="eastAsia"/>
        </w:rPr>
        <w:t xml:space="preserve">条 </w:t>
      </w:r>
      <w:r>
        <w:rPr>
          <w:rFonts w:hint="eastAsia"/>
          <w:lang w:val="en-US" w:eastAsia="zh-CN"/>
        </w:rPr>
        <w:t>村庄耕地和永久性基本农田规划</w:t>
      </w:r>
      <w:r>
        <w:tab/>
      </w:r>
      <w:r>
        <w:fldChar w:fldCharType="begin"/>
      </w:r>
      <w:r>
        <w:instrText xml:space="preserve"> PAGEREF _Toc21241 </w:instrText>
      </w:r>
      <w:r>
        <w:fldChar w:fldCharType="separate"/>
      </w:r>
      <w:r>
        <w:t>3</w:t>
      </w:r>
      <w:r>
        <w:fldChar w:fldCharType="end"/>
      </w:r>
      <w:r>
        <w:fldChar w:fldCharType="end"/>
      </w:r>
    </w:p>
    <w:p>
      <w:pPr>
        <w:pStyle w:val="12"/>
        <w:tabs>
          <w:tab w:val="right" w:leader="dot" w:pos="20877"/>
        </w:tabs>
      </w:pPr>
      <w:r>
        <w:fldChar w:fldCharType="begin"/>
      </w:r>
      <w:r>
        <w:instrText xml:space="preserve"> HYPERLINK \l _Toc8112 </w:instrText>
      </w:r>
      <w:r>
        <w:fldChar w:fldCharType="separate"/>
      </w:r>
      <w:r>
        <w:rPr>
          <w:rFonts w:hint="eastAsia"/>
        </w:rPr>
        <w:t>第十</w:t>
      </w:r>
      <w:r>
        <w:rPr>
          <w:rFonts w:hint="eastAsia"/>
          <w:lang w:val="en-US" w:eastAsia="zh-CN"/>
        </w:rPr>
        <w:t>七</w:t>
      </w:r>
      <w:r>
        <w:rPr>
          <w:rFonts w:hint="eastAsia"/>
        </w:rPr>
        <w:t xml:space="preserve">条 </w:t>
      </w:r>
      <w:r>
        <w:rPr>
          <w:rFonts w:hint="eastAsia"/>
          <w:lang w:val="en-US" w:eastAsia="zh-CN"/>
        </w:rPr>
        <w:t>村庄</w:t>
      </w:r>
      <w:r>
        <w:rPr>
          <w:rFonts w:hint="eastAsia"/>
        </w:rPr>
        <w:t>空间</w:t>
      </w:r>
      <w:r>
        <w:rPr>
          <w:rFonts w:hint="eastAsia"/>
          <w:lang w:val="en-US" w:eastAsia="zh-CN"/>
        </w:rPr>
        <w:t>发展格局</w:t>
      </w:r>
      <w:r>
        <w:tab/>
      </w:r>
      <w:r>
        <w:fldChar w:fldCharType="begin"/>
      </w:r>
      <w:r>
        <w:instrText xml:space="preserve"> PAGEREF _Toc8112 </w:instrText>
      </w:r>
      <w:r>
        <w:fldChar w:fldCharType="separate"/>
      </w:r>
      <w:r>
        <w:t>3</w:t>
      </w:r>
      <w:r>
        <w:fldChar w:fldCharType="end"/>
      </w:r>
      <w:r>
        <w:fldChar w:fldCharType="end"/>
      </w:r>
    </w:p>
    <w:p>
      <w:pPr>
        <w:pStyle w:val="11"/>
        <w:tabs>
          <w:tab w:val="right" w:leader="dot" w:pos="20877"/>
          <w:tab w:val="clear" w:pos="10244"/>
        </w:tabs>
      </w:pPr>
      <w:r>
        <w:fldChar w:fldCharType="begin"/>
      </w:r>
      <w:r>
        <w:instrText xml:space="preserve"> HYPERLINK \l _Toc23378 </w:instrText>
      </w:r>
      <w:r>
        <w:fldChar w:fldCharType="separate"/>
      </w:r>
      <w:r>
        <w:rPr>
          <w:rFonts w:hint="eastAsia"/>
        </w:rPr>
        <w:t>第四章 村庄主要居民点规划</w:t>
      </w:r>
      <w:r>
        <w:tab/>
      </w:r>
      <w:r>
        <w:fldChar w:fldCharType="begin"/>
      </w:r>
      <w:r>
        <w:instrText xml:space="preserve"> PAGEREF _Toc23378 </w:instrText>
      </w:r>
      <w:r>
        <w:fldChar w:fldCharType="separate"/>
      </w:r>
      <w:r>
        <w:t>3</w:t>
      </w:r>
      <w:r>
        <w:fldChar w:fldCharType="end"/>
      </w:r>
      <w:r>
        <w:fldChar w:fldCharType="end"/>
      </w:r>
    </w:p>
    <w:p>
      <w:pPr>
        <w:pStyle w:val="12"/>
        <w:tabs>
          <w:tab w:val="right" w:leader="dot" w:pos="20877"/>
        </w:tabs>
      </w:pPr>
      <w:r>
        <w:fldChar w:fldCharType="begin"/>
      </w:r>
      <w:r>
        <w:instrText xml:space="preserve"> HYPERLINK \l _Toc22666 </w:instrText>
      </w:r>
      <w:r>
        <w:fldChar w:fldCharType="separate"/>
      </w:r>
      <w:r>
        <w:rPr>
          <w:rFonts w:hint="eastAsia"/>
        </w:rPr>
        <w:t>第十</w:t>
      </w:r>
      <w:r>
        <w:rPr>
          <w:rFonts w:hint="eastAsia"/>
          <w:lang w:val="en-US" w:eastAsia="zh-CN"/>
        </w:rPr>
        <w:t>八</w:t>
      </w:r>
      <w:r>
        <w:rPr>
          <w:rFonts w:hint="eastAsia"/>
        </w:rPr>
        <w:t xml:space="preserve">条 </w:t>
      </w:r>
      <w:r>
        <w:rPr>
          <w:rFonts w:hint="eastAsia"/>
          <w:lang w:val="en-US" w:eastAsia="zh-CN"/>
        </w:rPr>
        <w:t>村庄</w:t>
      </w:r>
      <w:r>
        <w:rPr>
          <w:rFonts w:hint="eastAsia"/>
        </w:rPr>
        <w:t>用地布局</w:t>
      </w:r>
      <w:r>
        <w:tab/>
      </w:r>
      <w:r>
        <w:fldChar w:fldCharType="begin"/>
      </w:r>
      <w:r>
        <w:instrText xml:space="preserve"> PAGEREF _Toc22666 </w:instrText>
      </w:r>
      <w:r>
        <w:fldChar w:fldCharType="separate"/>
      </w:r>
      <w:r>
        <w:t>3</w:t>
      </w:r>
      <w:r>
        <w:fldChar w:fldCharType="end"/>
      </w:r>
      <w:r>
        <w:fldChar w:fldCharType="end"/>
      </w:r>
    </w:p>
    <w:p>
      <w:pPr>
        <w:pStyle w:val="12"/>
        <w:tabs>
          <w:tab w:val="right" w:leader="dot" w:pos="20877"/>
        </w:tabs>
      </w:pPr>
      <w:r>
        <w:fldChar w:fldCharType="begin"/>
      </w:r>
      <w:r>
        <w:instrText xml:space="preserve"> HYPERLINK \l _Toc20539 </w:instrText>
      </w:r>
      <w:r>
        <w:fldChar w:fldCharType="separate"/>
      </w:r>
      <w:r>
        <w:rPr>
          <w:rFonts w:hint="eastAsia"/>
        </w:rPr>
        <w:t>第十</w:t>
      </w:r>
      <w:r>
        <w:rPr>
          <w:rFonts w:hint="eastAsia"/>
          <w:lang w:val="en-US" w:eastAsia="zh-CN"/>
        </w:rPr>
        <w:t>九</w:t>
      </w:r>
      <w:r>
        <w:rPr>
          <w:rFonts w:hint="eastAsia"/>
        </w:rPr>
        <w:t xml:space="preserve">条 </w:t>
      </w:r>
      <w:r>
        <w:rPr>
          <w:rFonts w:hint="eastAsia"/>
          <w:lang w:val="en-US" w:eastAsia="zh-CN"/>
        </w:rPr>
        <w:t>村庄</w:t>
      </w:r>
      <w:r>
        <w:rPr>
          <w:rFonts w:hint="eastAsia"/>
        </w:rPr>
        <w:t>道路交通规划</w:t>
      </w:r>
      <w:r>
        <w:tab/>
      </w:r>
      <w:r>
        <w:fldChar w:fldCharType="begin"/>
      </w:r>
      <w:r>
        <w:instrText xml:space="preserve"> PAGEREF _Toc20539 </w:instrText>
      </w:r>
      <w:r>
        <w:fldChar w:fldCharType="separate"/>
      </w:r>
      <w:r>
        <w:t>4</w:t>
      </w:r>
      <w:r>
        <w:fldChar w:fldCharType="end"/>
      </w:r>
      <w:r>
        <w:fldChar w:fldCharType="end"/>
      </w:r>
    </w:p>
    <w:p>
      <w:pPr>
        <w:pStyle w:val="12"/>
        <w:tabs>
          <w:tab w:val="right" w:leader="dot" w:pos="20877"/>
        </w:tabs>
      </w:pPr>
      <w:r>
        <w:fldChar w:fldCharType="begin"/>
      </w:r>
      <w:r>
        <w:instrText xml:space="preserve"> HYPERLINK \l _Toc23558 </w:instrText>
      </w:r>
      <w:r>
        <w:fldChar w:fldCharType="separate"/>
      </w:r>
      <w:r>
        <w:rPr>
          <w:rFonts w:hint="eastAsia"/>
          <w:lang w:val="en-US" w:eastAsia="zh-CN"/>
        </w:rPr>
        <w:t>第二十条 村庄公服设施规划</w:t>
      </w:r>
      <w:r>
        <w:tab/>
      </w:r>
      <w:r>
        <w:fldChar w:fldCharType="begin"/>
      </w:r>
      <w:r>
        <w:instrText xml:space="preserve"> PAGEREF _Toc23558 </w:instrText>
      </w:r>
      <w:r>
        <w:fldChar w:fldCharType="separate"/>
      </w:r>
      <w:r>
        <w:t>4</w:t>
      </w:r>
      <w:r>
        <w:fldChar w:fldCharType="end"/>
      </w:r>
      <w:r>
        <w:fldChar w:fldCharType="end"/>
      </w:r>
    </w:p>
    <w:p>
      <w:pPr>
        <w:pStyle w:val="12"/>
        <w:tabs>
          <w:tab w:val="right" w:leader="dot" w:pos="20877"/>
        </w:tabs>
      </w:pPr>
      <w:r>
        <w:fldChar w:fldCharType="begin"/>
      </w:r>
      <w:r>
        <w:instrText xml:space="preserve"> HYPERLINK \l _Toc23871 </w:instrText>
      </w:r>
      <w:r>
        <w:fldChar w:fldCharType="separate"/>
      </w:r>
      <w:r>
        <w:rPr>
          <w:rFonts w:hint="eastAsia"/>
          <w:lang w:val="en-US" w:eastAsia="zh-CN"/>
        </w:rPr>
        <w:t>第二十一条 村庄建设空间布局</w:t>
      </w:r>
      <w:r>
        <w:tab/>
      </w:r>
      <w:r>
        <w:fldChar w:fldCharType="begin"/>
      </w:r>
      <w:r>
        <w:instrText xml:space="preserve"> PAGEREF _Toc23871 </w:instrText>
      </w:r>
      <w:r>
        <w:fldChar w:fldCharType="separate"/>
      </w:r>
      <w:r>
        <w:t>4</w:t>
      </w:r>
      <w:r>
        <w:fldChar w:fldCharType="end"/>
      </w:r>
      <w:r>
        <w:fldChar w:fldCharType="end"/>
      </w:r>
    </w:p>
    <w:p>
      <w:pPr>
        <w:pStyle w:val="12"/>
        <w:tabs>
          <w:tab w:val="right" w:leader="dot" w:pos="20877"/>
        </w:tabs>
      </w:pPr>
      <w:r>
        <w:fldChar w:fldCharType="begin"/>
      </w:r>
      <w:r>
        <w:instrText xml:space="preserve"> HYPERLINK \l _Toc13374 </w:instrText>
      </w:r>
      <w:r>
        <w:fldChar w:fldCharType="separate"/>
      </w:r>
      <w:r>
        <w:rPr>
          <w:rFonts w:hint="eastAsia"/>
          <w:lang w:val="en-US" w:eastAsia="zh-CN"/>
        </w:rPr>
        <w:t>第二十二条 村庄农牧业空间布局</w:t>
      </w:r>
      <w:r>
        <w:tab/>
      </w:r>
      <w:r>
        <w:fldChar w:fldCharType="begin"/>
      </w:r>
      <w:r>
        <w:instrText xml:space="preserve"> PAGEREF _Toc13374 </w:instrText>
      </w:r>
      <w:r>
        <w:fldChar w:fldCharType="separate"/>
      </w:r>
      <w:r>
        <w:t>4</w:t>
      </w:r>
      <w:r>
        <w:fldChar w:fldCharType="end"/>
      </w:r>
      <w:r>
        <w:fldChar w:fldCharType="end"/>
      </w:r>
    </w:p>
    <w:p>
      <w:pPr>
        <w:pStyle w:val="12"/>
        <w:tabs>
          <w:tab w:val="right" w:leader="dot" w:pos="20877"/>
        </w:tabs>
      </w:pPr>
      <w:r>
        <w:fldChar w:fldCharType="begin"/>
      </w:r>
      <w:r>
        <w:instrText xml:space="preserve"> HYPERLINK \l _Toc1522 </w:instrText>
      </w:r>
      <w:r>
        <w:fldChar w:fldCharType="separate"/>
      </w:r>
      <w:r>
        <w:rPr>
          <w:rFonts w:hint="eastAsia"/>
          <w:lang w:val="en-US" w:eastAsia="zh-CN"/>
        </w:rPr>
        <w:t>第二十三条 村庄生态空间布局</w:t>
      </w:r>
      <w:r>
        <w:tab/>
      </w:r>
      <w:r>
        <w:fldChar w:fldCharType="begin"/>
      </w:r>
      <w:r>
        <w:instrText xml:space="preserve"> PAGEREF _Toc1522 </w:instrText>
      </w:r>
      <w:r>
        <w:fldChar w:fldCharType="separate"/>
      </w:r>
      <w:r>
        <w:t>4</w:t>
      </w:r>
      <w:r>
        <w:fldChar w:fldCharType="end"/>
      </w:r>
      <w:r>
        <w:fldChar w:fldCharType="end"/>
      </w:r>
    </w:p>
    <w:p>
      <w:pPr>
        <w:pStyle w:val="12"/>
        <w:tabs>
          <w:tab w:val="right" w:leader="dot" w:pos="20877"/>
        </w:tabs>
      </w:pPr>
      <w:r>
        <w:fldChar w:fldCharType="begin"/>
      </w:r>
      <w:r>
        <w:instrText xml:space="preserve"> HYPERLINK \l _Toc6318 </w:instrText>
      </w:r>
      <w:r>
        <w:fldChar w:fldCharType="separate"/>
      </w:r>
      <w:r>
        <w:rPr>
          <w:rFonts w:hint="eastAsia"/>
          <w:lang w:val="en-US" w:eastAsia="zh-CN"/>
        </w:rPr>
        <w:t>第二十四条 村庄国土综合整治规划</w:t>
      </w:r>
      <w:r>
        <w:tab/>
      </w:r>
      <w:r>
        <w:fldChar w:fldCharType="begin"/>
      </w:r>
      <w:r>
        <w:instrText xml:space="preserve"> PAGEREF _Toc6318 </w:instrText>
      </w:r>
      <w:r>
        <w:fldChar w:fldCharType="separate"/>
      </w:r>
      <w:r>
        <w:t>4</w:t>
      </w:r>
      <w:r>
        <w:fldChar w:fldCharType="end"/>
      </w:r>
      <w:r>
        <w:fldChar w:fldCharType="end"/>
      </w:r>
    </w:p>
    <w:p>
      <w:pPr>
        <w:pStyle w:val="12"/>
        <w:tabs>
          <w:tab w:val="right" w:leader="dot" w:pos="20877"/>
        </w:tabs>
      </w:pPr>
      <w:r>
        <w:fldChar w:fldCharType="begin"/>
      </w:r>
      <w:r>
        <w:instrText xml:space="preserve"> HYPERLINK \l _Toc25888 </w:instrText>
      </w:r>
      <w:r>
        <w:fldChar w:fldCharType="separate"/>
      </w:r>
      <w:r>
        <w:rPr>
          <w:rFonts w:hint="eastAsia"/>
          <w:lang w:val="en-US" w:eastAsia="zh-CN"/>
        </w:rPr>
        <w:t>第二十五条 村庄三区三线规划</w:t>
      </w:r>
      <w:r>
        <w:tab/>
      </w:r>
      <w:r>
        <w:fldChar w:fldCharType="begin"/>
      </w:r>
      <w:r>
        <w:instrText xml:space="preserve"> PAGEREF _Toc25888 </w:instrText>
      </w:r>
      <w:r>
        <w:fldChar w:fldCharType="separate"/>
      </w:r>
      <w:r>
        <w:t>4</w:t>
      </w:r>
      <w:r>
        <w:fldChar w:fldCharType="end"/>
      </w:r>
      <w:r>
        <w:fldChar w:fldCharType="end"/>
      </w:r>
    </w:p>
    <w:p>
      <w:pPr>
        <w:pStyle w:val="12"/>
        <w:tabs>
          <w:tab w:val="right" w:leader="dot" w:pos="20877"/>
        </w:tabs>
      </w:pPr>
      <w:r>
        <w:fldChar w:fldCharType="begin"/>
      </w:r>
      <w:r>
        <w:instrText xml:space="preserve"> HYPERLINK \l _Toc23885 </w:instrText>
      </w:r>
      <w:r>
        <w:fldChar w:fldCharType="separate"/>
      </w:r>
      <w:r>
        <w:rPr>
          <w:rFonts w:hint="eastAsia"/>
          <w:lang w:val="en-US" w:eastAsia="zh-CN"/>
        </w:rPr>
        <w:t>第二十六条 村庄生态景观系统规划</w:t>
      </w:r>
      <w:r>
        <w:tab/>
      </w:r>
      <w:r>
        <w:fldChar w:fldCharType="begin"/>
      </w:r>
      <w:r>
        <w:instrText xml:space="preserve"> PAGEREF _Toc23885 </w:instrText>
      </w:r>
      <w:r>
        <w:fldChar w:fldCharType="separate"/>
      </w:r>
      <w:r>
        <w:t>5</w:t>
      </w:r>
      <w:r>
        <w:fldChar w:fldCharType="end"/>
      </w:r>
      <w:r>
        <w:fldChar w:fldCharType="end"/>
      </w:r>
    </w:p>
    <w:p>
      <w:pPr>
        <w:pStyle w:val="12"/>
        <w:tabs>
          <w:tab w:val="right" w:leader="dot" w:pos="20877"/>
        </w:tabs>
      </w:pPr>
      <w:r>
        <w:fldChar w:fldCharType="begin"/>
      </w:r>
      <w:r>
        <w:instrText xml:space="preserve"> HYPERLINK \l _Toc23020 </w:instrText>
      </w:r>
      <w:r>
        <w:fldChar w:fldCharType="separate"/>
      </w:r>
      <w:r>
        <w:rPr>
          <w:rFonts w:hint="eastAsia"/>
          <w:lang w:val="en-US" w:eastAsia="zh-CN"/>
        </w:rPr>
        <w:t>第二十七条 村庄给水工程规划</w:t>
      </w:r>
      <w:r>
        <w:tab/>
      </w:r>
      <w:r>
        <w:fldChar w:fldCharType="begin"/>
      </w:r>
      <w:r>
        <w:instrText xml:space="preserve"> PAGEREF _Toc23020 </w:instrText>
      </w:r>
      <w:r>
        <w:fldChar w:fldCharType="separate"/>
      </w:r>
      <w:r>
        <w:t>5</w:t>
      </w:r>
      <w:r>
        <w:fldChar w:fldCharType="end"/>
      </w:r>
      <w:r>
        <w:fldChar w:fldCharType="end"/>
      </w:r>
    </w:p>
    <w:p>
      <w:pPr>
        <w:pStyle w:val="12"/>
        <w:tabs>
          <w:tab w:val="right" w:leader="dot" w:pos="20877"/>
        </w:tabs>
      </w:pPr>
      <w:r>
        <w:fldChar w:fldCharType="begin"/>
      </w:r>
      <w:r>
        <w:instrText xml:space="preserve"> HYPERLINK \l _Toc31632 </w:instrText>
      </w:r>
      <w:r>
        <w:fldChar w:fldCharType="separate"/>
      </w:r>
      <w:r>
        <w:rPr>
          <w:rFonts w:hint="eastAsia"/>
          <w:lang w:val="en-US" w:eastAsia="zh-CN"/>
        </w:rPr>
        <w:t>第二十八条 村庄排水工程规划</w:t>
      </w:r>
      <w:r>
        <w:tab/>
      </w:r>
      <w:r>
        <w:fldChar w:fldCharType="begin"/>
      </w:r>
      <w:r>
        <w:instrText xml:space="preserve"> PAGEREF _Toc31632 </w:instrText>
      </w:r>
      <w:r>
        <w:fldChar w:fldCharType="separate"/>
      </w:r>
      <w:r>
        <w:t>5</w:t>
      </w:r>
      <w:r>
        <w:fldChar w:fldCharType="end"/>
      </w:r>
      <w:r>
        <w:fldChar w:fldCharType="end"/>
      </w:r>
    </w:p>
    <w:p>
      <w:pPr>
        <w:pStyle w:val="12"/>
        <w:tabs>
          <w:tab w:val="right" w:leader="dot" w:pos="20877"/>
        </w:tabs>
      </w:pPr>
      <w:r>
        <w:fldChar w:fldCharType="begin"/>
      </w:r>
      <w:r>
        <w:instrText xml:space="preserve"> HYPERLINK \l _Toc15184 </w:instrText>
      </w:r>
      <w:r>
        <w:fldChar w:fldCharType="separate"/>
      </w:r>
      <w:r>
        <w:rPr>
          <w:rFonts w:hint="eastAsia"/>
          <w:lang w:val="en-US" w:eastAsia="zh-CN"/>
        </w:rPr>
        <w:t>第二十九条 村庄电力工程规划</w:t>
      </w:r>
      <w:r>
        <w:tab/>
      </w:r>
      <w:r>
        <w:fldChar w:fldCharType="begin"/>
      </w:r>
      <w:r>
        <w:instrText xml:space="preserve"> PAGEREF _Toc15184 </w:instrText>
      </w:r>
      <w:r>
        <w:fldChar w:fldCharType="separate"/>
      </w:r>
      <w:r>
        <w:t>5</w:t>
      </w:r>
      <w:r>
        <w:fldChar w:fldCharType="end"/>
      </w:r>
      <w:r>
        <w:fldChar w:fldCharType="end"/>
      </w:r>
    </w:p>
    <w:p>
      <w:pPr>
        <w:pStyle w:val="12"/>
        <w:tabs>
          <w:tab w:val="right" w:leader="dot" w:pos="20877"/>
        </w:tabs>
      </w:pPr>
      <w:r>
        <w:fldChar w:fldCharType="begin"/>
      </w:r>
      <w:r>
        <w:instrText xml:space="preserve"> HYPERLINK \l _Toc3193 </w:instrText>
      </w:r>
      <w:r>
        <w:fldChar w:fldCharType="separate"/>
      </w:r>
      <w:r>
        <w:rPr>
          <w:rFonts w:hint="eastAsia"/>
          <w:lang w:val="en-US" w:eastAsia="zh-CN"/>
        </w:rPr>
        <w:t>第三十条 村庄通信工程规划</w:t>
      </w:r>
      <w:r>
        <w:tab/>
      </w:r>
      <w:r>
        <w:fldChar w:fldCharType="begin"/>
      </w:r>
      <w:r>
        <w:instrText xml:space="preserve"> PAGEREF _Toc3193 </w:instrText>
      </w:r>
      <w:r>
        <w:fldChar w:fldCharType="separate"/>
      </w:r>
      <w:r>
        <w:t>6</w:t>
      </w:r>
      <w:r>
        <w:fldChar w:fldCharType="end"/>
      </w:r>
      <w:r>
        <w:fldChar w:fldCharType="end"/>
      </w:r>
    </w:p>
    <w:p>
      <w:pPr>
        <w:pStyle w:val="12"/>
        <w:tabs>
          <w:tab w:val="right" w:leader="dot" w:pos="20877"/>
        </w:tabs>
      </w:pPr>
      <w:r>
        <w:fldChar w:fldCharType="begin"/>
      </w:r>
      <w:r>
        <w:instrText xml:space="preserve"> HYPERLINK \l _Toc11379 </w:instrText>
      </w:r>
      <w:r>
        <w:fldChar w:fldCharType="separate"/>
      </w:r>
      <w:r>
        <w:rPr>
          <w:rFonts w:hint="eastAsia"/>
          <w:lang w:val="en-US" w:eastAsia="zh-CN"/>
        </w:rPr>
        <w:t>第三十一条 村庄供热与燃气工程规划</w:t>
      </w:r>
      <w:r>
        <w:tab/>
      </w:r>
      <w:r>
        <w:fldChar w:fldCharType="begin"/>
      </w:r>
      <w:r>
        <w:instrText xml:space="preserve"> PAGEREF _Toc11379 </w:instrText>
      </w:r>
      <w:r>
        <w:fldChar w:fldCharType="separate"/>
      </w:r>
      <w:r>
        <w:t>6</w:t>
      </w:r>
      <w:r>
        <w:fldChar w:fldCharType="end"/>
      </w:r>
      <w:r>
        <w:fldChar w:fldCharType="end"/>
      </w:r>
    </w:p>
    <w:p>
      <w:pPr>
        <w:pStyle w:val="12"/>
        <w:tabs>
          <w:tab w:val="right" w:leader="dot" w:pos="20877"/>
        </w:tabs>
      </w:pPr>
      <w:r>
        <w:fldChar w:fldCharType="begin"/>
      </w:r>
      <w:r>
        <w:instrText xml:space="preserve"> HYPERLINK \l _Toc1049 </w:instrText>
      </w:r>
      <w:r>
        <w:fldChar w:fldCharType="separate"/>
      </w:r>
      <w:r>
        <w:rPr>
          <w:rFonts w:hint="eastAsia"/>
          <w:lang w:val="en-US" w:eastAsia="zh-CN"/>
        </w:rPr>
        <w:t>第三十二条 村庄环卫设施规划</w:t>
      </w:r>
      <w:r>
        <w:tab/>
      </w:r>
      <w:r>
        <w:fldChar w:fldCharType="begin"/>
      </w:r>
      <w:r>
        <w:instrText xml:space="preserve"> PAGEREF _Toc1049 </w:instrText>
      </w:r>
      <w:r>
        <w:fldChar w:fldCharType="separate"/>
      </w:r>
      <w:r>
        <w:t>6</w:t>
      </w:r>
      <w:r>
        <w:fldChar w:fldCharType="end"/>
      </w:r>
      <w:r>
        <w:fldChar w:fldCharType="end"/>
      </w:r>
    </w:p>
    <w:p>
      <w:pPr>
        <w:pStyle w:val="12"/>
        <w:tabs>
          <w:tab w:val="right" w:leader="dot" w:pos="20877"/>
        </w:tabs>
      </w:pPr>
      <w:r>
        <w:fldChar w:fldCharType="begin"/>
      </w:r>
      <w:r>
        <w:instrText xml:space="preserve"> HYPERLINK \l _Toc16537 </w:instrText>
      </w:r>
      <w:r>
        <w:fldChar w:fldCharType="separate"/>
      </w:r>
      <w:r>
        <w:rPr>
          <w:rFonts w:hint="eastAsia"/>
          <w:lang w:val="en-US" w:eastAsia="zh-CN"/>
        </w:rPr>
        <w:t>第三十三条 村庄防灾减灾规划</w:t>
      </w:r>
      <w:r>
        <w:tab/>
      </w:r>
      <w:r>
        <w:fldChar w:fldCharType="begin"/>
      </w:r>
      <w:r>
        <w:instrText xml:space="preserve"> PAGEREF _Toc16537 </w:instrText>
      </w:r>
      <w:r>
        <w:fldChar w:fldCharType="separate"/>
      </w:r>
      <w:r>
        <w:t>6</w:t>
      </w:r>
      <w:r>
        <w:fldChar w:fldCharType="end"/>
      </w:r>
      <w:r>
        <w:fldChar w:fldCharType="end"/>
      </w:r>
    </w:p>
    <w:p>
      <w:pPr>
        <w:pStyle w:val="12"/>
        <w:tabs>
          <w:tab w:val="right" w:leader="dot" w:pos="20877"/>
        </w:tabs>
      </w:pPr>
      <w:r>
        <w:fldChar w:fldCharType="begin"/>
      </w:r>
      <w:r>
        <w:instrText xml:space="preserve"> HYPERLINK \l _Toc16946 </w:instrText>
      </w:r>
      <w:r>
        <w:fldChar w:fldCharType="separate"/>
      </w:r>
      <w:r>
        <w:rPr>
          <w:rFonts w:hint="eastAsia"/>
          <w:lang w:val="en-US" w:eastAsia="zh-CN"/>
        </w:rPr>
        <w:t>第三十四条 村庄整治规划</w:t>
      </w:r>
      <w:r>
        <w:tab/>
      </w:r>
      <w:r>
        <w:fldChar w:fldCharType="begin"/>
      </w:r>
      <w:r>
        <w:instrText xml:space="preserve"> PAGEREF _Toc16946 </w:instrText>
      </w:r>
      <w:r>
        <w:fldChar w:fldCharType="separate"/>
      </w:r>
      <w:r>
        <w:t>8</w:t>
      </w:r>
      <w:r>
        <w:fldChar w:fldCharType="end"/>
      </w:r>
      <w:r>
        <w:fldChar w:fldCharType="end"/>
      </w:r>
    </w:p>
    <w:p>
      <w:pPr>
        <w:pStyle w:val="12"/>
        <w:tabs>
          <w:tab w:val="right" w:leader="dot" w:pos="20877"/>
        </w:tabs>
      </w:pPr>
      <w:r>
        <w:fldChar w:fldCharType="begin"/>
      </w:r>
      <w:r>
        <w:instrText xml:space="preserve"> HYPERLINK \l _Toc21447 </w:instrText>
      </w:r>
      <w:r>
        <w:fldChar w:fldCharType="separate"/>
      </w:r>
      <w:r>
        <w:rPr>
          <w:rFonts w:hint="eastAsia"/>
          <w:lang w:val="en-US" w:eastAsia="zh-CN"/>
        </w:rPr>
        <w:t>第三十五条 村庄近期项目建设规划</w:t>
      </w:r>
      <w:r>
        <w:tab/>
      </w:r>
      <w:r>
        <w:fldChar w:fldCharType="begin"/>
      </w:r>
      <w:r>
        <w:instrText xml:space="preserve"> PAGEREF _Toc21447 </w:instrText>
      </w:r>
      <w:r>
        <w:fldChar w:fldCharType="separate"/>
      </w:r>
      <w:r>
        <w:t>8</w:t>
      </w:r>
      <w:r>
        <w:fldChar w:fldCharType="end"/>
      </w:r>
      <w:r>
        <w:fldChar w:fldCharType="end"/>
      </w:r>
    </w:p>
    <w:p>
      <w:pPr>
        <w:pStyle w:val="12"/>
        <w:tabs>
          <w:tab w:val="right" w:leader="dot" w:pos="20877"/>
        </w:tabs>
      </w:pPr>
      <w:r>
        <w:fldChar w:fldCharType="begin"/>
      </w:r>
      <w:r>
        <w:instrText xml:space="preserve"> HYPERLINK \l _Toc26846 </w:instrText>
      </w:r>
      <w:r>
        <w:fldChar w:fldCharType="separate"/>
      </w:r>
      <w:r>
        <w:rPr>
          <w:rFonts w:hint="eastAsia"/>
          <w:highlight w:val="none"/>
          <w:lang w:val="en-US" w:eastAsia="zh-CN"/>
        </w:rPr>
        <w:t>近期建设项目库</w:t>
      </w:r>
      <w:r>
        <w:tab/>
      </w:r>
      <w:r>
        <w:fldChar w:fldCharType="begin"/>
      </w:r>
      <w:r>
        <w:instrText xml:space="preserve"> PAGEREF _Toc26846 </w:instrText>
      </w:r>
      <w:r>
        <w:fldChar w:fldCharType="separate"/>
      </w:r>
      <w:r>
        <w:t>9</w:t>
      </w:r>
      <w:r>
        <w:fldChar w:fldCharType="end"/>
      </w:r>
      <w:r>
        <w:fldChar w:fldCharType="end"/>
      </w:r>
    </w:p>
    <w:p>
      <w:pPr>
        <w:pStyle w:val="12"/>
        <w:tabs>
          <w:tab w:val="right" w:leader="dot" w:pos="20877"/>
        </w:tabs>
      </w:pPr>
      <w:r>
        <w:fldChar w:fldCharType="begin"/>
      </w:r>
      <w:r>
        <w:instrText xml:space="preserve"> HYPERLINK \l _Toc25930 </w:instrText>
      </w:r>
      <w:r>
        <w:fldChar w:fldCharType="separate"/>
      </w:r>
      <w:r>
        <w:rPr>
          <w:rFonts w:hint="eastAsia"/>
          <w:lang w:val="en-US" w:eastAsia="zh-CN"/>
        </w:rPr>
        <w:t>第三十六条 实施保障措施</w:t>
      </w:r>
      <w:r>
        <w:tab/>
      </w:r>
      <w:r>
        <w:fldChar w:fldCharType="begin"/>
      </w:r>
      <w:r>
        <w:instrText xml:space="preserve"> PAGEREF _Toc25930 </w:instrText>
      </w:r>
      <w:r>
        <w:fldChar w:fldCharType="separate"/>
      </w:r>
      <w:r>
        <w:t>9</w:t>
      </w:r>
      <w:r>
        <w:fldChar w:fldCharType="end"/>
      </w:r>
      <w:r>
        <w:fldChar w:fldCharType="end"/>
      </w:r>
    </w:p>
    <w:p>
      <w:pPr>
        <w:pStyle w:val="12"/>
        <w:tabs>
          <w:tab w:val="right" w:leader="dot" w:pos="20877"/>
        </w:tabs>
      </w:pPr>
      <w:r>
        <w:fldChar w:fldCharType="begin"/>
      </w:r>
      <w:r>
        <w:instrText xml:space="preserve"> HYPERLINK \l _Toc12637 </w:instrText>
      </w:r>
      <w:r>
        <w:fldChar w:fldCharType="separate"/>
      </w:r>
      <w:r>
        <w:rPr>
          <w:rFonts w:hint="eastAsia"/>
          <w:szCs w:val="30"/>
          <w:lang w:val="en-US" w:eastAsia="zh-CN"/>
        </w:rPr>
        <w:t>附  则</w:t>
      </w:r>
      <w:r>
        <w:tab/>
      </w:r>
      <w:r>
        <w:fldChar w:fldCharType="begin"/>
      </w:r>
      <w:r>
        <w:instrText xml:space="preserve"> PAGEREF _Toc12637 </w:instrText>
      </w:r>
      <w:r>
        <w:fldChar w:fldCharType="separate"/>
      </w:r>
      <w:r>
        <w:t>10</w:t>
      </w:r>
      <w:r>
        <w:fldChar w:fldCharType="end"/>
      </w:r>
      <w:r>
        <w:fldChar w:fldCharType="end"/>
      </w:r>
    </w:p>
    <w:p>
      <w:pPr>
        <w:pStyle w:val="2"/>
        <w:pageBreakBefore w:val="0"/>
        <w:widowControl w:val="0"/>
        <w:kinsoku/>
        <w:wordWrap/>
        <w:overflowPunct/>
        <w:topLinePunct w:val="0"/>
        <w:autoSpaceDE/>
        <w:autoSpaceDN/>
        <w:bidi w:val="0"/>
        <w:adjustRightInd/>
        <w:snapToGrid/>
        <w:jc w:val="both"/>
        <w:textAlignment w:val="auto"/>
        <w:sectPr>
          <w:headerReference r:id="rId5" w:type="default"/>
          <w:pgSz w:w="23757" w:h="16783"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fldChar w:fldCharType="end"/>
      </w:r>
    </w:p>
    <w:p>
      <w:pPr>
        <w:pStyle w:val="2"/>
      </w:pPr>
      <w:bookmarkStart w:id="1" w:name="_Toc4616"/>
      <w:r>
        <w:rPr>
          <w:rFonts w:hint="eastAsia"/>
        </w:rPr>
        <w:t>第一章 规划总则</w:t>
      </w:r>
      <w:bookmarkEnd w:id="0"/>
      <w:bookmarkEnd w:id="1"/>
    </w:p>
    <w:p>
      <w:pPr>
        <w:pStyle w:val="3"/>
      </w:pPr>
      <w:bookmarkStart w:id="2" w:name="_Toc14314"/>
      <w:bookmarkStart w:id="3" w:name="_Toc436061223"/>
      <w:r>
        <w:rPr>
          <w:rFonts w:hint="eastAsia"/>
        </w:rPr>
        <w:t>第一条 规划目的</w:t>
      </w:r>
      <w:bookmarkEnd w:id="2"/>
      <w:bookmarkEnd w:id="3"/>
    </w:p>
    <w:p>
      <w:pPr>
        <w:ind w:firstLine="480" w:firstLineChars="200"/>
        <w:rPr>
          <w:rFonts w:hint="eastAsia"/>
          <w:lang w:val="en-US" w:eastAsia="zh-CN"/>
        </w:rPr>
      </w:pPr>
      <w:r>
        <w:rPr>
          <w:rFonts w:hint="eastAsia"/>
          <w:lang w:val="en-US" w:eastAsia="zh-CN"/>
        </w:rPr>
        <w:t xml:space="preserve">    《奈曼旗八仙筒镇西孟家段村村庄规划（2021-2035）》的编制，力求促进村庄的生产发展，改善农民的生活条件，提升农村的整体建设面貌，使规划既能展现西孟家段村发展的美好前景，又结合当前实际，切实进行西孟家段村村庄的建设。</w:t>
      </w:r>
    </w:p>
    <w:p>
      <w:pPr>
        <w:pStyle w:val="3"/>
      </w:pPr>
      <w:bookmarkStart w:id="4" w:name="_Toc436061224"/>
      <w:bookmarkStart w:id="5" w:name="_Toc24915"/>
      <w:r>
        <w:rPr>
          <w:rFonts w:hint="eastAsia"/>
        </w:rPr>
        <w:t>第二条 规划依据</w:t>
      </w:r>
      <w:bookmarkEnd w:id="4"/>
      <w:bookmarkEnd w:id="5"/>
    </w:p>
    <w:p>
      <w:pPr>
        <w:rPr>
          <w:rFonts w:hint="eastAsia"/>
        </w:rPr>
      </w:pPr>
      <w:r>
        <w:rPr>
          <w:rFonts w:hint="eastAsia"/>
        </w:rPr>
        <w:t>1、《</w:t>
      </w:r>
      <w:r>
        <w:t>中华人民共和国土地管理法</w:t>
      </w:r>
      <w:r>
        <w:rPr>
          <w:rFonts w:hint="eastAsia"/>
        </w:rPr>
        <w:t>》</w:t>
      </w:r>
    </w:p>
    <w:p>
      <w:r>
        <w:rPr>
          <w:rFonts w:hint="eastAsia"/>
        </w:rPr>
        <w:t>2、《中华人民共和国城乡规划法》</w:t>
      </w:r>
    </w:p>
    <w:p>
      <w:r>
        <w:rPr>
          <w:rFonts w:hint="eastAsia"/>
        </w:rPr>
        <w:t>3、</w:t>
      </w:r>
      <w:r>
        <w:rPr>
          <w:rFonts w:ascii="宋体" w:hAnsi="宋体" w:eastAsia="宋体" w:cs="宋体"/>
          <w:sz w:val="24"/>
          <w:szCs w:val="24"/>
        </w:rPr>
        <w:t>《中华人民共和国土地管理法实施条例》</w:t>
      </w:r>
      <w:r>
        <w:rPr>
          <w:rFonts w:hint="eastAsia"/>
        </w:rPr>
        <w:t xml:space="preserve">            </w:t>
      </w:r>
    </w:p>
    <w:p>
      <w:r>
        <w:rPr>
          <w:rFonts w:hint="eastAsia"/>
          <w:lang w:val="en-US" w:eastAsia="zh-CN"/>
        </w:rPr>
        <w:t>4</w:t>
      </w:r>
      <w:r>
        <w:rPr>
          <w:rFonts w:hint="eastAsia"/>
        </w:rPr>
        <w:t>、《内蒙古自治区城乡规划条例》</w:t>
      </w:r>
    </w:p>
    <w:p>
      <w:pPr>
        <w:rPr>
          <w:rFonts w:hint="eastAsia"/>
        </w:rPr>
      </w:pPr>
      <w:r>
        <w:rPr>
          <w:rFonts w:hint="eastAsia"/>
          <w:lang w:val="en-US" w:eastAsia="zh-CN"/>
        </w:rPr>
        <w:t>5</w:t>
      </w:r>
      <w:r>
        <w:rPr>
          <w:rFonts w:hint="eastAsia"/>
        </w:rPr>
        <w:t>、《村庄整治技术规范》</w:t>
      </w:r>
    </w:p>
    <w:p>
      <w:pPr>
        <w:rPr>
          <w:rFonts w:hint="eastAsia"/>
        </w:rPr>
      </w:pPr>
      <w:r>
        <w:rPr>
          <w:rFonts w:hint="eastAsia"/>
          <w:lang w:val="en-US" w:eastAsia="zh-CN"/>
        </w:rPr>
        <w:t>6、</w:t>
      </w:r>
      <w:r>
        <w:rPr>
          <w:rFonts w:hint="eastAsia"/>
        </w:rPr>
        <w:t>《土地利用现状分类》</w:t>
      </w:r>
    </w:p>
    <w:p>
      <w:r>
        <w:rPr>
          <w:rFonts w:hint="eastAsia"/>
          <w:lang w:val="en-US" w:eastAsia="zh-CN"/>
        </w:rPr>
        <w:t>7</w:t>
      </w:r>
      <w:r>
        <w:rPr>
          <w:rFonts w:hint="eastAsia"/>
        </w:rPr>
        <w:t>、《村庄规划用地分类指南》</w:t>
      </w:r>
    </w:p>
    <w:p>
      <w:r>
        <w:rPr>
          <w:rFonts w:hint="eastAsia"/>
          <w:lang w:val="en-US" w:eastAsia="zh-CN"/>
        </w:rPr>
        <w:t>8</w:t>
      </w:r>
      <w:r>
        <w:rPr>
          <w:rFonts w:hint="eastAsia"/>
        </w:rPr>
        <w:t>、《通辽市城市总体规划》</w:t>
      </w:r>
    </w:p>
    <w:p>
      <w:pPr>
        <w:rPr>
          <w:rFonts w:hint="eastAsia"/>
        </w:rPr>
      </w:pPr>
      <w:r>
        <w:rPr>
          <w:rFonts w:hint="eastAsia"/>
          <w:lang w:val="en-US" w:eastAsia="zh-CN"/>
        </w:rPr>
        <w:t>9</w:t>
      </w:r>
      <w:r>
        <w:rPr>
          <w:rFonts w:hint="eastAsia"/>
        </w:rPr>
        <w:t>、《</w:t>
      </w:r>
      <w:r>
        <w:rPr>
          <w:rFonts w:hint="eastAsia"/>
          <w:lang w:eastAsia="zh-CN"/>
        </w:rPr>
        <w:t>奈曼旗</w:t>
      </w:r>
      <w:r>
        <w:rPr>
          <w:rFonts w:hint="eastAsia"/>
        </w:rPr>
        <w:t>土地利用规划》</w:t>
      </w:r>
    </w:p>
    <w:p>
      <w:r>
        <w:rPr>
          <w:rFonts w:hint="eastAsia"/>
          <w:lang w:val="en-US" w:eastAsia="zh-CN"/>
        </w:rPr>
        <w:t>10</w:t>
      </w:r>
      <w:r>
        <w:rPr>
          <w:rFonts w:hint="eastAsia"/>
        </w:rPr>
        <w:t>、《乡村建设规划许可实施意见》</w:t>
      </w:r>
    </w:p>
    <w:p>
      <w:pPr>
        <w:rPr>
          <w:rFonts w:hint="eastAsia"/>
        </w:rPr>
      </w:pPr>
      <w:r>
        <w:rPr>
          <w:rFonts w:hint="eastAsia"/>
          <w:lang w:val="en-US" w:eastAsia="zh-CN"/>
        </w:rPr>
        <w:t>11</w:t>
      </w:r>
      <w:r>
        <w:rPr>
          <w:rFonts w:hint="eastAsia"/>
        </w:rPr>
        <w:t>、《内蒙古自治区新农村新牧区规划编制导则》</w:t>
      </w:r>
    </w:p>
    <w:p>
      <w:pPr>
        <w:rPr>
          <w:rFonts w:hint="eastAsia"/>
        </w:rPr>
      </w:pPr>
      <w:r>
        <w:rPr>
          <w:rFonts w:hint="eastAsia"/>
        </w:rPr>
        <w:t>1</w:t>
      </w:r>
      <w:r>
        <w:rPr>
          <w:rFonts w:hint="eastAsia"/>
          <w:lang w:val="en-US" w:eastAsia="zh-CN"/>
        </w:rPr>
        <w:t>2</w:t>
      </w:r>
      <w:r>
        <w:rPr>
          <w:rFonts w:hint="eastAsia"/>
        </w:rPr>
        <w:t>、《美丽乡村建设指南》</w:t>
      </w:r>
    </w:p>
    <w:p>
      <w:r>
        <w:rPr>
          <w:rFonts w:hint="eastAsia"/>
        </w:rPr>
        <w:t>1</w:t>
      </w:r>
      <w:r>
        <w:rPr>
          <w:rFonts w:hint="eastAsia"/>
          <w:lang w:val="en-US" w:eastAsia="zh-CN"/>
        </w:rPr>
        <w:t>3</w:t>
      </w:r>
      <w:r>
        <w:rPr>
          <w:rFonts w:hint="eastAsia"/>
        </w:rPr>
        <w:t>、《</w:t>
      </w:r>
      <w:r>
        <w:rPr>
          <w:rFonts w:hint="eastAsia"/>
          <w:lang w:val="en-US" w:eastAsia="zh-CN"/>
        </w:rPr>
        <w:t>内蒙古自治区农村牧区饮用水供水条例</w:t>
      </w:r>
      <w:r>
        <w:rPr>
          <w:rFonts w:hint="eastAsia"/>
        </w:rPr>
        <w:t>》</w:t>
      </w:r>
    </w:p>
    <w:p>
      <w:r>
        <w:rPr>
          <w:rFonts w:hint="eastAsia"/>
        </w:rPr>
        <w:t>1</w:t>
      </w:r>
      <w:r>
        <w:rPr>
          <w:rFonts w:hint="eastAsia"/>
          <w:lang w:val="en-US" w:eastAsia="zh-CN"/>
        </w:rPr>
        <w:t>4</w:t>
      </w:r>
      <w:r>
        <w:rPr>
          <w:rFonts w:hint="eastAsia"/>
        </w:rPr>
        <w:t>、《</w:t>
      </w:r>
      <w:r>
        <w:rPr>
          <w:rFonts w:hint="eastAsia"/>
          <w:lang w:val="en-US" w:eastAsia="zh-CN"/>
        </w:rPr>
        <w:t>内蒙古自治区农村牧区公路及街巷硬化工程质量监督指导意见</w:t>
      </w:r>
      <w:r>
        <w:rPr>
          <w:rFonts w:hint="eastAsia"/>
        </w:rPr>
        <w:t>》</w:t>
      </w:r>
    </w:p>
    <w:p>
      <w:r>
        <w:rPr>
          <w:rFonts w:hint="eastAsia"/>
        </w:rPr>
        <w:t>1</w:t>
      </w:r>
      <w:r>
        <w:rPr>
          <w:rFonts w:hint="eastAsia"/>
          <w:lang w:val="en-US" w:eastAsia="zh-CN"/>
        </w:rPr>
        <w:t>5</w:t>
      </w:r>
      <w:r>
        <w:rPr>
          <w:rFonts w:hint="eastAsia"/>
        </w:rPr>
        <w:t>、《</w:t>
      </w:r>
      <w:r>
        <w:rPr>
          <w:rFonts w:hint="eastAsia"/>
          <w:lang w:val="en-US" w:eastAsia="zh-CN"/>
        </w:rPr>
        <w:t>内蒙古自治区深入推进“四好农村路”建设的实施意见</w:t>
      </w:r>
      <w:r>
        <w:rPr>
          <w:rFonts w:hint="eastAsia"/>
        </w:rPr>
        <w:t>》</w:t>
      </w:r>
    </w:p>
    <w:p>
      <w:pPr>
        <w:rPr>
          <w:rFonts w:hint="eastAsia"/>
        </w:rPr>
      </w:pPr>
      <w:r>
        <w:rPr>
          <w:rFonts w:hint="eastAsia"/>
        </w:rPr>
        <w:t>1</w:t>
      </w:r>
      <w:r>
        <w:rPr>
          <w:rFonts w:hint="eastAsia"/>
          <w:lang w:val="en-US" w:eastAsia="zh-CN"/>
        </w:rPr>
        <w:t>6</w:t>
      </w:r>
      <w:r>
        <w:rPr>
          <w:rFonts w:hint="eastAsia"/>
        </w:rPr>
        <w:t>、《</w:t>
      </w:r>
      <w:r>
        <w:rPr>
          <w:rFonts w:hint="eastAsia"/>
          <w:lang w:val="en-US" w:eastAsia="zh-CN"/>
        </w:rPr>
        <w:t>内蒙古自治区党委自治区人民政府关于实施乡村振兴战略的意见</w:t>
      </w:r>
      <w:r>
        <w:rPr>
          <w:rFonts w:hint="eastAsia"/>
        </w:rPr>
        <w:t>》</w:t>
      </w:r>
    </w:p>
    <w:p>
      <w:pPr>
        <w:rPr>
          <w:rFonts w:hint="eastAsia" w:ascii="Times New Roman" w:eastAsia="宋体"/>
          <w:sz w:val="24"/>
          <w:szCs w:val="24"/>
        </w:rPr>
      </w:pPr>
      <w:r>
        <w:rPr>
          <w:rFonts w:hint="eastAsia"/>
        </w:rPr>
        <w:t>1</w:t>
      </w:r>
      <w:r>
        <w:rPr>
          <w:rFonts w:hint="eastAsia"/>
          <w:lang w:val="en-US" w:eastAsia="zh-CN"/>
        </w:rPr>
        <w:t>7</w:t>
      </w:r>
      <w:r>
        <w:rPr>
          <w:rFonts w:hint="eastAsia"/>
        </w:rPr>
        <w:t>、</w:t>
      </w:r>
      <w:r>
        <w:rPr>
          <w:rFonts w:hint="eastAsia" w:ascii="Times New Roman" w:eastAsia="宋体"/>
          <w:sz w:val="24"/>
          <w:szCs w:val="24"/>
        </w:rPr>
        <w:t>《中共中央 国务院关于建立国土空间规划体系并监督实施的若干意见》（中发〔2019〕18号）</w:t>
      </w:r>
    </w:p>
    <w:p>
      <w:pPr>
        <w:rPr>
          <w:rFonts w:hint="eastAsia" w:ascii="Times New Roman" w:eastAsia="宋体"/>
          <w:sz w:val="24"/>
          <w:szCs w:val="24"/>
        </w:rPr>
      </w:pPr>
      <w:r>
        <w:rPr>
          <w:rFonts w:hint="eastAsia"/>
        </w:rPr>
        <w:t>1</w:t>
      </w:r>
      <w:r>
        <w:rPr>
          <w:rFonts w:hint="eastAsia"/>
          <w:lang w:val="en-US" w:eastAsia="zh-CN"/>
        </w:rPr>
        <w:t>8</w:t>
      </w:r>
      <w:r>
        <w:rPr>
          <w:rFonts w:hint="eastAsia"/>
        </w:rPr>
        <w:t>、</w:t>
      </w:r>
      <w:r>
        <w:rPr>
          <w:rFonts w:hint="eastAsia" w:ascii="Times New Roman" w:eastAsia="宋体"/>
          <w:sz w:val="24"/>
          <w:szCs w:val="24"/>
        </w:rPr>
        <w:t>《中共中央</w:t>
      </w:r>
      <w:r>
        <w:rPr>
          <w:rFonts w:hint="eastAsia" w:ascii="Times New Roman" w:eastAsia="宋体"/>
          <w:sz w:val="24"/>
          <w:szCs w:val="24"/>
          <w:lang w:val="en-US" w:eastAsia="zh-CN"/>
        </w:rPr>
        <w:t>办公厅</w:t>
      </w:r>
      <w:r>
        <w:rPr>
          <w:rFonts w:hint="eastAsia" w:ascii="Times New Roman" w:eastAsia="宋体"/>
          <w:sz w:val="24"/>
          <w:szCs w:val="24"/>
        </w:rPr>
        <w:t xml:space="preserve"> 国务院</w:t>
      </w:r>
      <w:r>
        <w:rPr>
          <w:rFonts w:hint="eastAsia" w:ascii="Times New Roman" w:eastAsia="宋体"/>
          <w:sz w:val="24"/>
          <w:szCs w:val="24"/>
          <w:lang w:val="en-US" w:eastAsia="zh-CN"/>
        </w:rPr>
        <w:t>办公厅</w:t>
      </w:r>
      <w:r>
        <w:rPr>
          <w:rFonts w:hint="eastAsia" w:ascii="Times New Roman" w:eastAsia="宋体"/>
          <w:sz w:val="24"/>
          <w:szCs w:val="24"/>
        </w:rPr>
        <w:t>关于</w:t>
      </w:r>
      <w:r>
        <w:rPr>
          <w:rFonts w:hint="eastAsia" w:ascii="Times New Roman" w:eastAsia="宋体"/>
          <w:sz w:val="24"/>
          <w:szCs w:val="24"/>
          <w:lang w:val="en-US" w:eastAsia="zh-CN"/>
        </w:rPr>
        <w:t>在国土空间规划中统筹划定落实三条控制线的指导意见</w:t>
      </w:r>
      <w:r>
        <w:rPr>
          <w:rFonts w:hint="eastAsia" w:ascii="Times New Roman" w:eastAsia="宋体"/>
          <w:sz w:val="24"/>
          <w:szCs w:val="24"/>
        </w:rPr>
        <w:t>》（</w:t>
      </w:r>
      <w:r>
        <w:rPr>
          <w:rFonts w:hint="eastAsia" w:ascii="Times New Roman" w:eastAsia="宋体"/>
          <w:sz w:val="24"/>
          <w:szCs w:val="24"/>
          <w:lang w:val="en-US" w:eastAsia="zh-CN"/>
        </w:rPr>
        <w:t>厅字</w:t>
      </w:r>
      <w:r>
        <w:rPr>
          <w:rFonts w:hint="eastAsia" w:ascii="Times New Roman" w:eastAsia="宋体"/>
          <w:sz w:val="24"/>
          <w:szCs w:val="24"/>
        </w:rPr>
        <w:t>〔2019〕</w:t>
      </w:r>
      <w:r>
        <w:rPr>
          <w:rFonts w:hint="eastAsia" w:ascii="Times New Roman" w:eastAsia="宋体"/>
          <w:sz w:val="24"/>
          <w:szCs w:val="24"/>
          <w:lang w:val="en-US" w:eastAsia="zh-CN"/>
        </w:rPr>
        <w:t>48</w:t>
      </w:r>
      <w:r>
        <w:rPr>
          <w:rFonts w:hint="eastAsia" w:ascii="Times New Roman" w:eastAsia="宋体"/>
          <w:sz w:val="24"/>
          <w:szCs w:val="24"/>
        </w:rPr>
        <w:t>号）</w:t>
      </w:r>
    </w:p>
    <w:p>
      <w:pPr>
        <w:rPr>
          <w:rFonts w:hint="eastAsia"/>
          <w:lang w:val="en-US" w:eastAsia="zh-CN"/>
        </w:rPr>
      </w:pPr>
      <w:r>
        <w:rPr>
          <w:rFonts w:hint="eastAsia"/>
          <w:lang w:val="en-US" w:eastAsia="zh-CN"/>
        </w:rPr>
        <w:t>19、</w:t>
      </w:r>
      <w:r>
        <w:rPr>
          <w:rFonts w:hint="eastAsia" w:ascii="Times New Roman" w:eastAsia="宋体"/>
          <w:sz w:val="24"/>
          <w:szCs w:val="24"/>
        </w:rPr>
        <w:t>《中央农办 农业农村部 自然资源部 国家发展改革委 财务部关于统筹推进村庄规划工作的意见》（农规发〔2019〕1号）</w:t>
      </w:r>
    </w:p>
    <w:p>
      <w:pPr>
        <w:rPr>
          <w:rFonts w:hint="eastAsia"/>
        </w:rPr>
      </w:pPr>
      <w:r>
        <w:rPr>
          <w:rFonts w:hint="eastAsia"/>
          <w:lang w:val="en-US" w:eastAsia="zh-CN"/>
        </w:rPr>
        <w:t>20、</w:t>
      </w:r>
      <w:r>
        <w:rPr>
          <w:rFonts w:hint="eastAsia" w:ascii="Times New Roman" w:eastAsia="宋体"/>
          <w:sz w:val="24"/>
          <w:szCs w:val="24"/>
        </w:rPr>
        <w:t>《自然资源部关于全面开展国土空间规划工作的通知》（自然资发〔2019〕</w:t>
      </w:r>
      <w:r>
        <w:rPr>
          <w:rFonts w:ascii="Times New Roman" w:eastAsia="宋体"/>
          <w:sz w:val="24"/>
          <w:szCs w:val="24"/>
        </w:rPr>
        <w:t>87</w:t>
      </w:r>
      <w:r>
        <w:rPr>
          <w:rFonts w:hint="eastAsia" w:ascii="Times New Roman" w:eastAsia="宋体"/>
          <w:sz w:val="24"/>
          <w:szCs w:val="24"/>
        </w:rPr>
        <w:t>号）</w:t>
      </w:r>
    </w:p>
    <w:p>
      <w:pPr>
        <w:rPr>
          <w:rFonts w:hint="eastAsia" w:ascii="Times New Roman" w:eastAsia="宋体"/>
          <w:sz w:val="24"/>
          <w:szCs w:val="24"/>
        </w:rPr>
      </w:pPr>
      <w:r>
        <w:rPr>
          <w:rFonts w:hint="eastAsia"/>
          <w:lang w:val="en-US" w:eastAsia="zh-CN"/>
        </w:rPr>
        <w:t>21、</w:t>
      </w:r>
      <w:r>
        <w:rPr>
          <w:rFonts w:hint="eastAsia" w:ascii="Times New Roman" w:eastAsia="宋体"/>
          <w:sz w:val="24"/>
          <w:szCs w:val="24"/>
        </w:rPr>
        <w:t>《自然资源部办公厅关于加强村庄规划促进乡村振兴的通知》（自然资办发〔2019〕35号）</w:t>
      </w:r>
    </w:p>
    <w:p>
      <w:pPr>
        <w:rPr>
          <w:rFonts w:hint="default" w:ascii="Times New Roman" w:eastAsia="宋体"/>
          <w:sz w:val="24"/>
          <w:szCs w:val="24"/>
          <w:lang w:val="en-US" w:eastAsia="zh-CN"/>
        </w:rPr>
      </w:pPr>
      <w:r>
        <w:rPr>
          <w:rFonts w:hint="eastAsia" w:ascii="Times New Roman" w:eastAsia="宋体"/>
          <w:sz w:val="24"/>
          <w:szCs w:val="24"/>
          <w:lang w:val="en-US" w:eastAsia="zh-CN"/>
        </w:rPr>
        <w:t>22、</w:t>
      </w:r>
      <w:r>
        <w:rPr>
          <w:rFonts w:hint="eastAsia" w:ascii="Times New Roman" w:eastAsia="宋体"/>
          <w:sz w:val="24"/>
          <w:szCs w:val="24"/>
        </w:rPr>
        <w:t>《</w:t>
      </w:r>
      <w:r>
        <w:rPr>
          <w:rFonts w:hint="eastAsia" w:ascii="Times New Roman" w:eastAsia="宋体"/>
          <w:sz w:val="24"/>
          <w:szCs w:val="24"/>
          <w:lang w:val="en-US" w:eastAsia="zh-CN"/>
        </w:rPr>
        <w:t>自然资源部办公厅关于进一步做好村庄规划工作的意见</w:t>
      </w:r>
      <w:r>
        <w:rPr>
          <w:rFonts w:hint="eastAsia" w:ascii="Times New Roman" w:eastAsia="宋体"/>
          <w:sz w:val="24"/>
          <w:szCs w:val="24"/>
        </w:rPr>
        <w:t>》（自然资办发〔20</w:t>
      </w:r>
      <w:r>
        <w:rPr>
          <w:rFonts w:hint="eastAsia" w:ascii="Times New Roman" w:eastAsia="宋体"/>
          <w:sz w:val="24"/>
          <w:szCs w:val="24"/>
          <w:lang w:val="en-US" w:eastAsia="zh-CN"/>
        </w:rPr>
        <w:t>20</w:t>
      </w:r>
      <w:r>
        <w:rPr>
          <w:rFonts w:hint="eastAsia" w:ascii="Times New Roman" w:eastAsia="宋体"/>
          <w:sz w:val="24"/>
          <w:szCs w:val="24"/>
        </w:rPr>
        <w:t>〕</w:t>
      </w:r>
      <w:r>
        <w:rPr>
          <w:rFonts w:hint="eastAsia" w:ascii="Times New Roman" w:eastAsia="宋体"/>
          <w:sz w:val="24"/>
          <w:szCs w:val="24"/>
          <w:lang w:val="en-US" w:eastAsia="zh-CN"/>
        </w:rPr>
        <w:t>57</w:t>
      </w:r>
      <w:r>
        <w:rPr>
          <w:rFonts w:hint="eastAsia" w:ascii="Times New Roman" w:eastAsia="宋体"/>
          <w:sz w:val="24"/>
          <w:szCs w:val="24"/>
        </w:rPr>
        <w:t>号）</w:t>
      </w:r>
    </w:p>
    <w:p>
      <w:pPr>
        <w:rPr>
          <w:rFonts w:hint="eastAsia"/>
        </w:rPr>
      </w:pPr>
      <w:r>
        <w:rPr>
          <w:rFonts w:hint="eastAsia"/>
          <w:lang w:val="en-US" w:eastAsia="zh-CN"/>
        </w:rPr>
        <w:t>23、</w:t>
      </w:r>
      <w:r>
        <w:rPr>
          <w:rFonts w:hint="eastAsia" w:ascii="Times New Roman" w:eastAsia="宋体"/>
          <w:sz w:val="24"/>
          <w:szCs w:val="24"/>
        </w:rPr>
        <w:t>《</w:t>
      </w:r>
      <w:r>
        <w:rPr>
          <w:rFonts w:hint="eastAsia" w:ascii="Times New Roman" w:eastAsia="宋体"/>
          <w:sz w:val="24"/>
          <w:szCs w:val="24"/>
          <w:lang w:val="en-US" w:eastAsia="zh-CN"/>
        </w:rPr>
        <w:t>内蒙古自治区自然资源厅、农牧厅关于印发内蒙古自治区村庄规划编制技术导则（试行）的通知</w:t>
      </w:r>
      <w:r>
        <w:rPr>
          <w:rFonts w:hint="eastAsia" w:ascii="Times New Roman" w:eastAsia="宋体"/>
          <w:sz w:val="24"/>
          <w:szCs w:val="24"/>
        </w:rPr>
        <w:t>》（</w:t>
      </w:r>
      <w:r>
        <w:rPr>
          <w:rFonts w:hint="eastAsia" w:ascii="Times New Roman" w:eastAsia="宋体"/>
          <w:sz w:val="24"/>
          <w:szCs w:val="24"/>
          <w:lang w:val="en-US" w:eastAsia="zh-CN"/>
        </w:rPr>
        <w:t>内自然资字</w:t>
      </w:r>
      <w:r>
        <w:rPr>
          <w:rFonts w:hint="eastAsia" w:ascii="Times New Roman" w:eastAsia="宋体"/>
          <w:sz w:val="24"/>
          <w:szCs w:val="24"/>
        </w:rPr>
        <w:t>〔20</w:t>
      </w:r>
      <w:r>
        <w:rPr>
          <w:rFonts w:hint="eastAsia" w:ascii="Times New Roman" w:eastAsia="宋体"/>
          <w:sz w:val="24"/>
          <w:szCs w:val="24"/>
          <w:lang w:val="en-US" w:eastAsia="zh-CN"/>
        </w:rPr>
        <w:t>20</w:t>
      </w:r>
      <w:r>
        <w:rPr>
          <w:rFonts w:hint="eastAsia" w:ascii="Times New Roman" w:eastAsia="宋体"/>
          <w:sz w:val="24"/>
          <w:szCs w:val="24"/>
        </w:rPr>
        <w:t>〕</w:t>
      </w:r>
      <w:r>
        <w:rPr>
          <w:rFonts w:hint="eastAsia" w:ascii="Times New Roman" w:eastAsia="宋体"/>
          <w:sz w:val="24"/>
          <w:szCs w:val="24"/>
          <w:lang w:val="en-US" w:eastAsia="zh-CN"/>
        </w:rPr>
        <w:t>125</w:t>
      </w:r>
      <w:r>
        <w:rPr>
          <w:rFonts w:hint="eastAsia" w:ascii="Times New Roman" w:eastAsia="宋体"/>
          <w:sz w:val="24"/>
          <w:szCs w:val="24"/>
        </w:rPr>
        <w:t>号）</w:t>
      </w:r>
    </w:p>
    <w:p>
      <w:pPr>
        <w:rPr>
          <w:rFonts w:hint="default" w:eastAsiaTheme="minorEastAsia"/>
          <w:lang w:val="en-US" w:eastAsia="zh-CN"/>
        </w:rPr>
      </w:pPr>
      <w:r>
        <w:rPr>
          <w:rFonts w:hint="eastAsia"/>
          <w:lang w:val="en-US" w:eastAsia="zh-CN"/>
        </w:rPr>
        <w:t>24、</w:t>
      </w:r>
      <w:r>
        <w:rPr>
          <w:rFonts w:hint="eastAsia"/>
        </w:rPr>
        <w:t>《</w:t>
      </w:r>
      <w:r>
        <w:rPr>
          <w:rFonts w:hint="eastAsia"/>
          <w:lang w:val="en-US" w:eastAsia="zh-CN"/>
        </w:rPr>
        <w:t>内蒙古自治区村庄规划编制技术导则</w:t>
      </w:r>
      <w:r>
        <w:rPr>
          <w:rFonts w:hint="eastAsia"/>
        </w:rPr>
        <w:t>》（</w:t>
      </w:r>
      <w:r>
        <w:rPr>
          <w:rFonts w:hint="eastAsia"/>
          <w:lang w:val="en-US" w:eastAsia="zh-CN"/>
        </w:rPr>
        <w:t>试行 2020年4月</w:t>
      </w:r>
      <w:r>
        <w:rPr>
          <w:rFonts w:hint="eastAsia"/>
        </w:rPr>
        <w:t>）</w:t>
      </w:r>
    </w:p>
    <w:p>
      <w:pPr>
        <w:rPr>
          <w:rFonts w:hint="eastAsia"/>
        </w:rPr>
      </w:pPr>
      <w:r>
        <w:rPr>
          <w:rFonts w:hint="eastAsia"/>
          <w:lang w:val="en-US" w:eastAsia="zh-CN"/>
        </w:rPr>
        <w:t>25、奈曼旗八仙筒镇提供相关资料</w:t>
      </w:r>
    </w:p>
    <w:p>
      <w:pPr>
        <w:pStyle w:val="3"/>
        <w:rPr>
          <w:rFonts w:hint="eastAsia"/>
          <w:lang w:val="en-US" w:eastAsia="zh-CN"/>
        </w:rPr>
      </w:pPr>
      <w:bookmarkStart w:id="6" w:name="_Toc28126"/>
      <w:bookmarkStart w:id="7" w:name="_Toc436061225"/>
      <w:r>
        <w:rPr>
          <w:rFonts w:hint="eastAsia"/>
        </w:rPr>
        <w:t>第三条 规划</w:t>
      </w:r>
      <w:r>
        <w:rPr>
          <w:rFonts w:hint="eastAsia"/>
          <w:lang w:val="en-US" w:eastAsia="zh-CN"/>
        </w:rPr>
        <w:t>指导思想</w:t>
      </w:r>
      <w:bookmarkEnd w:id="6"/>
    </w:p>
    <w:p>
      <w:pPr>
        <w:ind w:firstLine="480" w:firstLineChars="200"/>
        <w:rPr>
          <w:rFonts w:hint="default"/>
          <w:lang w:val="en-US" w:eastAsia="zh-CN"/>
        </w:rPr>
      </w:pPr>
      <w:r>
        <w:rPr>
          <w:rFonts w:hint="eastAsia"/>
          <w:lang w:val="en-US" w:eastAsia="zh-CN"/>
        </w:rPr>
        <w:t>深入贯彻落实科学发展观，实现城乡统筹发展目标，应对农村发展出现的新趋势，完善镇村体系，优化村庄空间布局，整合土地资源，减少低水平重复建设，引导社区化中心村有序发展，改善农民群众的生产生活环境。</w:t>
      </w:r>
    </w:p>
    <w:p>
      <w:pPr>
        <w:pStyle w:val="3"/>
        <w:rPr>
          <w:rFonts w:hint="eastAsia" w:eastAsiaTheme="majorEastAsia"/>
          <w:lang w:val="en-US" w:eastAsia="zh-CN"/>
        </w:rPr>
      </w:pPr>
      <w:bookmarkStart w:id="8" w:name="_Toc24599"/>
      <w:r>
        <w:rPr>
          <w:rFonts w:hint="eastAsia"/>
        </w:rPr>
        <w:t>第</w:t>
      </w:r>
      <w:r>
        <w:rPr>
          <w:rFonts w:hint="eastAsia"/>
          <w:lang w:val="en-US" w:eastAsia="zh-CN"/>
        </w:rPr>
        <w:t>四</w:t>
      </w:r>
      <w:r>
        <w:rPr>
          <w:rFonts w:hint="eastAsia"/>
        </w:rPr>
        <w:t>条 规划原则</w:t>
      </w:r>
      <w:bookmarkEnd w:id="7"/>
      <w:bookmarkEnd w:id="8"/>
    </w:p>
    <w:p>
      <w:pPr>
        <w:ind w:firstLine="480" w:firstLineChars="200"/>
        <w:rPr>
          <w:rFonts w:hint="eastAsia"/>
          <w:lang w:val="en-US" w:eastAsia="zh-CN"/>
        </w:rPr>
      </w:pPr>
      <w:bookmarkStart w:id="9" w:name="_Toc436061226"/>
      <w:r>
        <w:rPr>
          <w:rFonts w:hint="eastAsia"/>
          <w:lang w:val="en-US" w:eastAsia="zh-CN"/>
        </w:rPr>
        <w:t>（1）坚持以人为本和尊重民意</w:t>
      </w:r>
    </w:p>
    <w:p>
      <w:pPr>
        <w:ind w:firstLine="480" w:firstLineChars="200"/>
        <w:rPr>
          <w:rFonts w:hint="eastAsia"/>
          <w:lang w:val="en-US" w:eastAsia="zh-CN"/>
        </w:rPr>
      </w:pPr>
      <w:r>
        <w:rPr>
          <w:rFonts w:hint="eastAsia"/>
          <w:lang w:val="en-US" w:eastAsia="zh-CN"/>
        </w:rPr>
        <w:t>切实保障农牧民的知情权、参与权、表达权和监督权，让农牧民真正参与到规划编制各个环节。在村庄规划编制过程中，要了解并尊重农牧民意愿，合理优化村庄空间布局；规划成果要通过征询、论证、听证、公示等多种途径，充分听取农牧民意见建议，使村庄规划成为实现农牧民意愿的载体和平台。</w:t>
      </w:r>
    </w:p>
    <w:p>
      <w:pPr>
        <w:ind w:firstLine="480" w:firstLineChars="200"/>
        <w:rPr>
          <w:rFonts w:hint="eastAsia"/>
          <w:lang w:val="en-US" w:eastAsia="zh-CN"/>
        </w:rPr>
      </w:pPr>
      <w:r>
        <w:rPr>
          <w:rFonts w:hint="eastAsia"/>
          <w:lang w:val="en-US" w:eastAsia="zh-CN"/>
        </w:rPr>
        <w:t>（2）坚持保护优先和节约集约</w:t>
      </w:r>
    </w:p>
    <w:p>
      <w:pPr>
        <w:ind w:firstLine="480" w:firstLineChars="200"/>
        <w:rPr>
          <w:rFonts w:hint="eastAsia"/>
          <w:lang w:val="en-US" w:eastAsia="zh-CN"/>
        </w:rPr>
      </w:pPr>
      <w:r>
        <w:rPr>
          <w:rFonts w:hint="eastAsia"/>
          <w:lang w:val="en-US" w:eastAsia="zh-CN"/>
        </w:rPr>
        <w:t>优先保护自然生态空间，落实耕地和永久基本农田特殊保护要求，维护村庄历史文化和村庄风貌。充分发挥规划促进节约集约的龙头引领作用，更有效促进存量土地内涵挖潜与盘活，提高节约集约用地水平。</w:t>
      </w:r>
    </w:p>
    <w:p>
      <w:pPr>
        <w:ind w:firstLine="480" w:firstLineChars="200"/>
        <w:rPr>
          <w:rFonts w:hint="eastAsia"/>
          <w:lang w:val="en-US" w:eastAsia="zh-CN"/>
        </w:rPr>
      </w:pPr>
      <w:r>
        <w:rPr>
          <w:rFonts w:hint="eastAsia"/>
          <w:lang w:val="en-US" w:eastAsia="zh-CN"/>
        </w:rPr>
        <w:t>（3）坚持因地制宜和循序渐进</w:t>
      </w:r>
    </w:p>
    <w:p>
      <w:pPr>
        <w:ind w:firstLine="480" w:firstLineChars="200"/>
        <w:rPr>
          <w:rFonts w:hint="eastAsia"/>
          <w:lang w:val="en-US" w:eastAsia="zh-CN"/>
        </w:rPr>
      </w:pPr>
      <w:r>
        <w:rPr>
          <w:rFonts w:hint="eastAsia"/>
          <w:lang w:val="en-US" w:eastAsia="zh-CN"/>
        </w:rPr>
        <w:t>综合考虑村庄区位特征、产业发展阶段和城镇化程度等条件，根据村庄生产生活的实际需求来确定规划目标、规划方案及保障措施，以循序渐进的原则推进规划编制。</w:t>
      </w:r>
    </w:p>
    <w:p>
      <w:pPr>
        <w:ind w:firstLine="480" w:firstLineChars="200"/>
        <w:rPr>
          <w:rFonts w:hint="eastAsia"/>
          <w:lang w:val="en-US" w:eastAsia="zh-CN"/>
        </w:rPr>
      </w:pPr>
      <w:r>
        <w:rPr>
          <w:rFonts w:hint="eastAsia"/>
          <w:lang w:val="en-US" w:eastAsia="zh-CN"/>
        </w:rPr>
        <w:t>（4）坚持上下衔接和多规融合</w:t>
      </w:r>
    </w:p>
    <w:p>
      <w:pPr>
        <w:ind w:firstLine="480" w:firstLineChars="200"/>
        <w:rPr>
          <w:rFonts w:hint="eastAsia"/>
          <w:lang w:val="en-US" w:eastAsia="zh-CN"/>
        </w:rPr>
      </w:pPr>
      <w:r>
        <w:rPr>
          <w:rFonts w:hint="eastAsia"/>
          <w:lang w:val="en-US" w:eastAsia="zh-CN"/>
        </w:rPr>
        <w:t>要严格落实上位规划确定的目标与任务，统筹生态环境、永久基本农田、历史文化遗产保护与村庄建设、产业发展和基础设施配套间的关系；落实上位规划确定的生态保护红线和永久基本农田保护红线，保护环境和资源；划定乡村建设的历史文化保护线，保护好文物古迹和历史遗迹；划定村镇建设边界，合理布局基础设施和产业用地，推进乡村振兴。</w:t>
      </w:r>
    </w:p>
    <w:bookmarkEnd w:id="9"/>
    <w:p>
      <w:pPr>
        <w:pStyle w:val="3"/>
      </w:pPr>
      <w:bookmarkStart w:id="10" w:name="_Toc27466"/>
      <w:bookmarkStart w:id="11" w:name="_Toc436061227"/>
      <w:r>
        <w:rPr>
          <w:rFonts w:hint="eastAsia"/>
        </w:rPr>
        <w:t>第五条 规划范围</w:t>
      </w:r>
      <w:bookmarkEnd w:id="10"/>
      <w:bookmarkEnd w:id="11"/>
    </w:p>
    <w:p>
      <w:pPr>
        <w:ind w:firstLine="480" w:firstLineChars="200"/>
        <w:rPr>
          <w:rFonts w:hint="eastAsia"/>
          <w:lang w:val="en-US" w:eastAsia="zh-CN"/>
        </w:rPr>
      </w:pPr>
      <w:r>
        <w:rPr>
          <w:rFonts w:hint="eastAsia"/>
          <w:lang w:val="en-US" w:eastAsia="zh-CN"/>
        </w:rPr>
        <w:t>本次规划的范围为西孟家段村行政辖区，村域总土地面积为823.37公顷。</w:t>
      </w:r>
    </w:p>
    <w:p>
      <w:pPr>
        <w:pStyle w:val="3"/>
      </w:pPr>
      <w:bookmarkStart w:id="12" w:name="_Toc26569"/>
      <w:bookmarkStart w:id="13" w:name="_Toc436061228"/>
      <w:r>
        <w:rPr>
          <w:rFonts w:hint="eastAsia"/>
        </w:rPr>
        <w:t>第六条 规划年限</w:t>
      </w:r>
      <w:bookmarkEnd w:id="12"/>
      <w:bookmarkEnd w:id="13"/>
    </w:p>
    <w:p>
      <w:r>
        <w:rPr>
          <w:rFonts w:hint="eastAsia"/>
        </w:rPr>
        <w:t xml:space="preserve">    本次规划年限为</w:t>
      </w:r>
      <w:r>
        <w:rPr>
          <w:rFonts w:hint="eastAsia"/>
          <w:lang w:eastAsia="zh-CN"/>
        </w:rPr>
        <w:t>202</w:t>
      </w:r>
      <w:r>
        <w:rPr>
          <w:rFonts w:hint="eastAsia"/>
          <w:lang w:val="en-US" w:eastAsia="zh-CN"/>
        </w:rPr>
        <w:t>1</w:t>
      </w:r>
      <w:r>
        <w:rPr>
          <w:rFonts w:hint="eastAsia"/>
        </w:rPr>
        <w:t>－</w:t>
      </w:r>
      <w:r>
        <w:rPr>
          <w:rFonts w:hint="eastAsia"/>
          <w:lang w:eastAsia="zh-CN"/>
        </w:rPr>
        <w:t>2035</w:t>
      </w:r>
      <w:r>
        <w:rPr>
          <w:rFonts w:hint="eastAsia"/>
        </w:rPr>
        <w:t>年。近期规划至202</w:t>
      </w:r>
      <w:r>
        <w:rPr>
          <w:rFonts w:hint="eastAsia"/>
          <w:lang w:val="en-US" w:eastAsia="zh-CN"/>
        </w:rPr>
        <w:t>5</w:t>
      </w:r>
      <w:r>
        <w:rPr>
          <w:rFonts w:hint="eastAsia"/>
        </w:rPr>
        <w:t>年，远期至</w:t>
      </w:r>
      <w:r>
        <w:rPr>
          <w:rFonts w:hint="eastAsia"/>
          <w:lang w:eastAsia="zh-CN"/>
        </w:rPr>
        <w:t>2035</w:t>
      </w:r>
      <w:r>
        <w:rPr>
          <w:rFonts w:hint="eastAsia"/>
        </w:rPr>
        <w:t>年。</w:t>
      </w:r>
    </w:p>
    <w:p>
      <w:pPr>
        <w:pStyle w:val="2"/>
        <w:numPr>
          <w:ilvl w:val="0"/>
          <w:numId w:val="2"/>
        </w:numPr>
        <w:rPr>
          <w:rFonts w:hint="eastAsia"/>
        </w:rPr>
      </w:pPr>
      <w:bookmarkStart w:id="14" w:name="_Toc3316"/>
      <w:bookmarkStart w:id="15" w:name="_Toc436061230"/>
      <w:r>
        <w:rPr>
          <w:rFonts w:hint="eastAsia"/>
        </w:rPr>
        <w:t>发展目标与战略</w:t>
      </w:r>
      <w:bookmarkEnd w:id="14"/>
      <w:bookmarkEnd w:id="15"/>
    </w:p>
    <w:p>
      <w:pPr>
        <w:pStyle w:val="3"/>
        <w:rPr>
          <w:rFonts w:hint="default" w:eastAsiaTheme="majorEastAsia"/>
          <w:lang w:val="en-US" w:eastAsia="zh-CN"/>
        </w:rPr>
      </w:pPr>
      <w:bookmarkStart w:id="16" w:name="_Toc436061229"/>
      <w:bookmarkStart w:id="17" w:name="_Toc11951"/>
      <w:r>
        <w:rPr>
          <w:rFonts w:hint="eastAsia"/>
        </w:rPr>
        <w:t>第七条 规划</w:t>
      </w:r>
      <w:bookmarkEnd w:id="16"/>
      <w:r>
        <w:rPr>
          <w:rFonts w:hint="eastAsia"/>
          <w:lang w:val="en-US" w:eastAsia="zh-CN"/>
        </w:rPr>
        <w:t>发展定位</w:t>
      </w:r>
      <w:bookmarkEnd w:id="17"/>
    </w:p>
    <w:p>
      <w:pPr>
        <w:rPr>
          <w:rFonts w:hint="eastAsia"/>
        </w:rPr>
      </w:pPr>
      <w:r>
        <w:rPr>
          <w:rFonts w:hint="eastAsia"/>
        </w:rPr>
        <w:t xml:space="preserve"> </w:t>
      </w:r>
      <w:r>
        <w:rPr>
          <w:rFonts w:hint="eastAsia"/>
          <w:lang w:val="en-US" w:eastAsia="zh-CN"/>
        </w:rPr>
        <w:t xml:space="preserve">  </w:t>
      </w:r>
      <w:r>
        <w:rPr>
          <w:rFonts w:hint="eastAsia"/>
        </w:rPr>
        <w:t>综合产业、人口以及村庄建设的现状分析，确定</w:t>
      </w:r>
      <w:r>
        <w:rPr>
          <w:rFonts w:hint="eastAsia"/>
          <w:lang w:eastAsia="zh-CN"/>
        </w:rPr>
        <w:t>西孟家段村</w:t>
      </w:r>
      <w:r>
        <w:rPr>
          <w:rFonts w:hint="eastAsia"/>
        </w:rPr>
        <w:t>本次规划的村庄性质为：</w:t>
      </w:r>
      <w:r>
        <w:rPr>
          <w:rFonts w:hint="eastAsia"/>
          <w:lang w:val="en-US" w:eastAsia="zh-CN"/>
        </w:rPr>
        <w:t>集聚提升类</w:t>
      </w:r>
      <w:r>
        <w:rPr>
          <w:rFonts w:hint="eastAsia"/>
        </w:rPr>
        <w:t>。</w:t>
      </w:r>
    </w:p>
    <w:p>
      <w:pPr>
        <w:pStyle w:val="13"/>
        <w:keepNext w:val="0"/>
        <w:keepLines w:val="0"/>
        <w:widowControl/>
        <w:suppressLineNumbers w:val="0"/>
        <w:kinsoku/>
        <w:wordWrap/>
        <w:overflowPunct/>
        <w:bidi w:val="0"/>
        <w:spacing w:before="0" w:beforeAutospacing="0" w:after="0" w:afterAutospacing="0" w:line="360" w:lineRule="auto"/>
        <w:ind w:firstLine="480" w:firstLineChars="200"/>
        <w:jc w:val="both"/>
        <w:rPr>
          <w:rFonts w:hint="eastAsia" w:asciiTheme="minorHAnsi" w:hAnsiTheme="minorHAnsi" w:eastAsiaTheme="minorEastAsia" w:cstheme="minorBidi"/>
          <w:kern w:val="2"/>
          <w:sz w:val="24"/>
          <w:szCs w:val="22"/>
          <w:lang w:val="en-US" w:eastAsia="zh-CN" w:bidi="ar-SA"/>
        </w:rPr>
      </w:pPr>
      <w:r>
        <w:rPr>
          <w:rFonts w:hint="eastAsia" w:cstheme="minorBidi"/>
          <w:kern w:val="2"/>
          <w:sz w:val="24"/>
          <w:szCs w:val="22"/>
          <w:lang w:val="en-US" w:eastAsia="zh-CN" w:bidi="ar-SA"/>
        </w:rPr>
        <w:t>西孟家段村</w:t>
      </w:r>
      <w:r>
        <w:rPr>
          <w:rFonts w:hint="eastAsia" w:asciiTheme="minorHAnsi" w:hAnsiTheme="minorHAnsi" w:eastAsiaTheme="minorEastAsia" w:cstheme="minorBidi"/>
          <w:kern w:val="2"/>
          <w:sz w:val="24"/>
          <w:szCs w:val="22"/>
          <w:lang w:val="en-US" w:eastAsia="zh-CN" w:bidi="ar-SA"/>
        </w:rPr>
        <w:t>以生态农业为基</w:t>
      </w:r>
      <w:r>
        <w:rPr>
          <w:rFonts w:hint="eastAsia" w:cstheme="minorBidi"/>
          <w:kern w:val="2"/>
          <w:sz w:val="24"/>
          <w:szCs w:val="22"/>
          <w:lang w:val="en-US" w:eastAsia="zh-CN" w:bidi="ar-SA"/>
        </w:rPr>
        <w:t>；</w:t>
      </w:r>
      <w:r>
        <w:rPr>
          <w:rFonts w:hint="eastAsia" w:asciiTheme="minorHAnsi" w:hAnsiTheme="minorHAnsi" w:eastAsiaTheme="minorEastAsia" w:cstheme="minorBidi"/>
          <w:kern w:val="2"/>
          <w:sz w:val="24"/>
          <w:szCs w:val="22"/>
          <w:lang w:val="en-US" w:eastAsia="zh-CN" w:bidi="ar-SA"/>
        </w:rPr>
        <w:t>以田园风光为韵</w:t>
      </w:r>
      <w:r>
        <w:rPr>
          <w:rFonts w:hint="eastAsia" w:cstheme="minorBidi"/>
          <w:kern w:val="2"/>
          <w:sz w:val="24"/>
          <w:szCs w:val="22"/>
          <w:lang w:val="en-US" w:eastAsia="zh-CN" w:bidi="ar-SA"/>
        </w:rPr>
        <w:t>；</w:t>
      </w:r>
      <w:r>
        <w:rPr>
          <w:rFonts w:hint="eastAsia" w:asciiTheme="minorHAnsi" w:hAnsiTheme="minorHAnsi" w:eastAsiaTheme="minorEastAsia" w:cstheme="minorBidi"/>
          <w:kern w:val="2"/>
          <w:sz w:val="24"/>
          <w:szCs w:val="22"/>
          <w:lang w:val="en-US" w:eastAsia="zh-CN" w:bidi="ar-SA"/>
        </w:rPr>
        <w:t>以村落民宅为形</w:t>
      </w:r>
      <w:r>
        <w:rPr>
          <w:rFonts w:hint="eastAsia" w:cstheme="minorBidi"/>
          <w:kern w:val="2"/>
          <w:sz w:val="24"/>
          <w:szCs w:val="22"/>
          <w:lang w:val="en-US" w:eastAsia="zh-CN" w:bidi="ar-SA"/>
        </w:rPr>
        <w:t>；</w:t>
      </w:r>
      <w:r>
        <w:rPr>
          <w:rFonts w:hint="eastAsia" w:asciiTheme="minorHAnsi" w:hAnsiTheme="minorHAnsi" w:eastAsiaTheme="minorEastAsia" w:cstheme="minorBidi"/>
          <w:kern w:val="2"/>
          <w:sz w:val="24"/>
          <w:szCs w:val="22"/>
          <w:lang w:val="en-US" w:eastAsia="zh-CN" w:bidi="ar-SA"/>
        </w:rPr>
        <w:t>以农耕文化为魂</w:t>
      </w:r>
      <w:r>
        <w:rPr>
          <w:rFonts w:hint="eastAsia" w:cstheme="minorBidi"/>
          <w:kern w:val="2"/>
          <w:sz w:val="24"/>
          <w:szCs w:val="22"/>
          <w:lang w:val="en-US" w:eastAsia="zh-CN" w:bidi="ar-SA"/>
        </w:rPr>
        <w:t>，</w:t>
      </w:r>
      <w:r>
        <w:rPr>
          <w:rFonts w:hint="eastAsia" w:asciiTheme="minorHAnsi" w:hAnsiTheme="minorHAnsi" w:eastAsiaTheme="minorEastAsia" w:cstheme="minorBidi"/>
          <w:kern w:val="2"/>
          <w:sz w:val="24"/>
          <w:szCs w:val="22"/>
          <w:lang w:val="en-US" w:eastAsia="zh-CN" w:bidi="ar-SA"/>
        </w:rPr>
        <w:t>贯通产加销，融合农文旅的社会主义新乡村</w:t>
      </w:r>
    </w:p>
    <w:p>
      <w:pPr>
        <w:pStyle w:val="3"/>
        <w:rPr>
          <w:rFonts w:hint="default" w:eastAsiaTheme="majorEastAsia"/>
          <w:lang w:val="en-US" w:eastAsia="zh-CN"/>
        </w:rPr>
      </w:pPr>
      <w:bookmarkStart w:id="18" w:name="_Toc436061231"/>
      <w:bookmarkStart w:id="19" w:name="_Toc12856"/>
      <w:r>
        <w:rPr>
          <w:rFonts w:hint="eastAsia"/>
        </w:rPr>
        <w:t xml:space="preserve">第八条 </w:t>
      </w:r>
      <w:bookmarkEnd w:id="18"/>
      <w:r>
        <w:rPr>
          <w:rFonts w:hint="eastAsia"/>
          <w:lang w:val="en-US" w:eastAsia="zh-CN"/>
        </w:rPr>
        <w:t>村庄性质</w:t>
      </w:r>
      <w:bookmarkEnd w:id="19"/>
    </w:p>
    <w:p>
      <w:pPr>
        <w:jc w:val="left"/>
      </w:pPr>
      <w:r>
        <w:rPr>
          <w:rFonts w:hint="eastAsia"/>
        </w:rPr>
        <w:t xml:space="preserve">    </w:t>
      </w:r>
      <w:r>
        <w:rPr>
          <w:rFonts w:hint="eastAsia"/>
          <w:lang w:val="en-US" w:eastAsia="zh-CN"/>
        </w:rPr>
        <w:t>西孟家段村是八仙筒镇中部基层村，以农业种植、牲畜养殖和农业休闲为主的种养殖结合型生态宜居村</w:t>
      </w:r>
      <w:r>
        <w:rPr>
          <w:rFonts w:hint="eastAsia"/>
        </w:rPr>
        <w:t>。</w:t>
      </w:r>
    </w:p>
    <w:p>
      <w:pPr>
        <w:pStyle w:val="3"/>
      </w:pPr>
      <w:bookmarkStart w:id="20" w:name="_Toc436061232"/>
      <w:bookmarkStart w:id="21" w:name="_Toc22556"/>
      <w:r>
        <w:rPr>
          <w:rFonts w:hint="eastAsia"/>
        </w:rPr>
        <w:t>第九条 村庄发展目标</w:t>
      </w:r>
      <w:bookmarkEnd w:id="20"/>
      <w:bookmarkEnd w:id="21"/>
    </w:p>
    <w:p>
      <w:pPr>
        <w:ind w:firstLine="480"/>
        <w:rPr>
          <w:rFonts w:hint="eastAsia"/>
          <w:lang w:val="en-US" w:eastAsia="zh-CN"/>
        </w:rPr>
      </w:pPr>
      <w:r>
        <w:rPr>
          <w:rFonts w:hint="eastAsia"/>
          <w:lang w:val="en-US" w:eastAsia="zh-CN"/>
        </w:rPr>
        <w:t>充分利用村域资源，把西孟家段村建成三产结构合理，经济繁荣、社会文明、服务功能完善，各项基础设施配套齐全，环境优美的生态宜居村。</w:t>
      </w:r>
      <w:bookmarkStart w:id="22" w:name="_Toc436061233"/>
    </w:p>
    <w:p>
      <w:pPr>
        <w:ind w:firstLine="480"/>
        <w:rPr>
          <w:rFonts w:hint="eastAsia"/>
          <w:lang w:val="en-US" w:eastAsia="zh-CN"/>
        </w:rPr>
      </w:pPr>
    </w:p>
    <w:p>
      <w:pPr>
        <w:pStyle w:val="2"/>
        <w:numPr>
          <w:ilvl w:val="0"/>
          <w:numId w:val="2"/>
        </w:numPr>
        <w:rPr>
          <w:rFonts w:hint="eastAsia"/>
          <w:lang w:val="en-US" w:eastAsia="zh-CN"/>
        </w:rPr>
      </w:pPr>
      <w:bookmarkStart w:id="23" w:name="_Toc21732"/>
      <w:r>
        <w:rPr>
          <w:rFonts w:hint="eastAsia"/>
          <w:lang w:val="en-US" w:eastAsia="zh-CN"/>
        </w:rPr>
        <w:t>村域体系规划</w:t>
      </w:r>
      <w:bookmarkEnd w:id="22"/>
      <w:bookmarkEnd w:id="23"/>
      <w:bookmarkStart w:id="24" w:name="_Toc436061234"/>
    </w:p>
    <w:p>
      <w:pPr>
        <w:pStyle w:val="3"/>
        <w:kinsoku/>
        <w:wordWrap/>
        <w:overflowPunct/>
        <w:topLinePunct w:val="0"/>
        <w:bidi w:val="0"/>
        <w:snapToGrid/>
        <w:spacing w:line="360" w:lineRule="auto"/>
        <w:jc w:val="left"/>
        <w:rPr>
          <w:rFonts w:hint="eastAsia"/>
          <w:bCs/>
          <w:color w:val="auto"/>
          <w:highlight w:val="none"/>
          <w:lang w:val="en-US" w:eastAsia="zh-CN"/>
        </w:rPr>
      </w:pPr>
      <w:bookmarkStart w:id="25" w:name="_Toc21349"/>
      <w:r>
        <w:rPr>
          <w:rFonts w:hint="eastAsia"/>
        </w:rPr>
        <w:t xml:space="preserve">第十条 </w:t>
      </w:r>
      <w:r>
        <w:rPr>
          <w:rFonts w:hint="eastAsia"/>
          <w:bCs/>
          <w:color w:val="auto"/>
          <w:highlight w:val="none"/>
          <w:lang w:val="en-US" w:eastAsia="zh-CN"/>
        </w:rPr>
        <w:t>国土空间总体布局</w:t>
      </w:r>
      <w:bookmarkEnd w:id="25"/>
    </w:p>
    <w:p>
      <w:pPr>
        <w:ind w:firstLine="480" w:firstLineChars="200"/>
        <w:rPr>
          <w:rFonts w:hint="eastAsia"/>
          <w:lang w:val="en-US" w:eastAsia="zh-CN"/>
        </w:rPr>
      </w:pPr>
      <w:r>
        <w:rPr>
          <w:rFonts w:hint="eastAsia"/>
          <w:lang w:val="en-US" w:eastAsia="zh-CN"/>
        </w:rPr>
        <w:t>西孟家段村庄总土地面积823.37公顷，其中耕地456.45公顷，园地3.54，林地109.91公顷，牧草地96.62公顷，其他农用地31.59公顷，村庄建设用地43.67公顷，自然保护与保留用地81.59公顷。</w:t>
      </w:r>
    </w:p>
    <w:p>
      <w:pPr>
        <w:pStyle w:val="3"/>
        <w:numPr>
          <w:ilvl w:val="0"/>
          <w:numId w:val="3"/>
        </w:numPr>
        <w:kinsoku/>
        <w:wordWrap/>
        <w:overflowPunct/>
        <w:topLinePunct w:val="0"/>
        <w:bidi w:val="0"/>
        <w:snapToGrid/>
        <w:spacing w:line="360" w:lineRule="auto"/>
        <w:jc w:val="left"/>
        <w:rPr>
          <w:rFonts w:hint="eastAsia"/>
          <w:lang w:val="en-US" w:eastAsia="zh-CN"/>
        </w:rPr>
      </w:pPr>
      <w:bookmarkStart w:id="26" w:name="_Toc30917"/>
      <w:r>
        <w:rPr>
          <w:rFonts w:hint="eastAsia"/>
          <w:lang w:val="en-US" w:eastAsia="zh-CN"/>
        </w:rPr>
        <w:t>生态空间规划</w:t>
      </w:r>
      <w:bookmarkEnd w:id="26"/>
    </w:p>
    <w:p>
      <w:pPr>
        <w:ind w:firstLine="480" w:firstLineChars="200"/>
        <w:rPr>
          <w:rFonts w:hint="eastAsia"/>
          <w:lang w:val="en-US" w:eastAsia="zh-CN"/>
        </w:rPr>
      </w:pPr>
      <w:r>
        <w:rPr>
          <w:rFonts w:hint="eastAsia"/>
          <w:lang w:val="en-US" w:eastAsia="zh-CN"/>
        </w:rPr>
        <w:t>生态空间是具有自然属性、以提供生态服务或生态产品为主体功能的国土空间，主要指在村域范围内水域）及其他非建设用地。生态红线保护区即为国家、省级禁止开发区及其他各类保护地的保护区域。</w:t>
      </w:r>
    </w:p>
    <w:p>
      <w:pPr>
        <w:ind w:firstLine="480" w:firstLineChars="200"/>
        <w:rPr>
          <w:rFonts w:hint="eastAsia"/>
          <w:lang w:val="en-US" w:eastAsia="zh-CN"/>
        </w:rPr>
      </w:pPr>
      <w:r>
        <w:rPr>
          <w:rFonts w:hint="eastAsia"/>
          <w:lang w:val="en-US" w:eastAsia="zh-CN"/>
        </w:rPr>
        <w:t>其中，国家、省级禁止开发区主要包括国家公园、自然保护区、森林公园生态保育区和核心景观区、风景名胜区合心景观去、地质公园的地址遗址保护区、世界自然遗产的核心区和缓冲区、湿地公园的湿地保育区和恢复重建区、饮用水水源一级保护区、水产种植资源保护区的核心区、其他类型禁止开发区的核心保护区。其他各类保护地主要包括极小种群物种分布的栖息地、国家一级公益林、重要湿地（含滨海湿地）、国家级水土流失重点预防区、退耕还林自然封禁区、沙化土地封禁保护区、野生植物集中分布地、自然岸线、雪山冰川、高原动土等重要生态保护地。该区域形成的范围界限即为生态保护红线。</w:t>
      </w:r>
    </w:p>
    <w:p>
      <w:pPr>
        <w:ind w:firstLine="480" w:firstLineChars="200"/>
        <w:rPr>
          <w:rFonts w:hint="eastAsia"/>
          <w:lang w:val="en-US" w:eastAsia="zh-CN"/>
        </w:rPr>
      </w:pPr>
      <w:r>
        <w:rPr>
          <w:rFonts w:hint="eastAsia"/>
          <w:lang w:val="en-US" w:eastAsia="zh-CN"/>
        </w:rPr>
        <w:t>一般生态区即为除生态红线保护区之外的其他生态环境区域。</w:t>
      </w:r>
    </w:p>
    <w:p>
      <w:pPr>
        <w:pStyle w:val="3"/>
        <w:numPr>
          <w:ilvl w:val="0"/>
          <w:numId w:val="3"/>
        </w:numPr>
        <w:kinsoku/>
        <w:wordWrap/>
        <w:overflowPunct/>
        <w:topLinePunct w:val="0"/>
        <w:bidi w:val="0"/>
        <w:snapToGrid/>
        <w:spacing w:line="360" w:lineRule="auto"/>
        <w:ind w:left="0" w:leftChars="0" w:firstLine="0" w:firstLineChars="0"/>
        <w:jc w:val="left"/>
        <w:rPr>
          <w:rFonts w:hint="eastAsia"/>
          <w:bCs/>
          <w:color w:val="auto"/>
          <w:highlight w:val="none"/>
          <w:lang w:val="en-US" w:eastAsia="zh-CN"/>
        </w:rPr>
      </w:pPr>
      <w:bookmarkStart w:id="27" w:name="_Toc26536"/>
      <w:r>
        <w:rPr>
          <w:rFonts w:hint="eastAsia"/>
          <w:bCs/>
          <w:color w:val="auto"/>
          <w:highlight w:val="none"/>
          <w:lang w:val="en-US" w:eastAsia="zh-CN"/>
        </w:rPr>
        <w:t>农牧业生产空间规划</w:t>
      </w:r>
      <w:bookmarkEnd w:id="27"/>
    </w:p>
    <w:p>
      <w:pPr>
        <w:ind w:firstLine="480"/>
        <w:rPr>
          <w:rFonts w:hint="eastAsia"/>
          <w:lang w:val="en-US" w:eastAsia="zh-CN"/>
        </w:rPr>
      </w:pPr>
      <w:r>
        <w:rPr>
          <w:rFonts w:hint="eastAsia"/>
          <w:lang w:val="en-US" w:eastAsia="zh-CN"/>
        </w:rPr>
        <w:t>农业生产空间是以农业生产活动为主体功能，承担农产品生产功能的国土空间，主要指在村域范围内的农林用地，包括耕地、园地、林地、牧草地、设施农用地、田坎、农用道路等用地。</w:t>
      </w:r>
    </w:p>
    <w:p>
      <w:pPr>
        <w:ind w:firstLine="480"/>
        <w:rPr>
          <w:rFonts w:hint="eastAsia"/>
          <w:lang w:val="en-US" w:eastAsia="zh-CN"/>
        </w:rPr>
      </w:pPr>
      <w:r>
        <w:rPr>
          <w:rFonts w:hint="eastAsia"/>
          <w:lang w:val="en-US" w:eastAsia="zh-CN"/>
        </w:rPr>
        <w:t>农业生产空间包括永久基本农田保护红线区和一般农业生产区。</w:t>
      </w:r>
    </w:p>
    <w:p>
      <w:pPr>
        <w:ind w:firstLine="480"/>
        <w:rPr>
          <w:rFonts w:hint="eastAsia"/>
          <w:lang w:val="en-US" w:eastAsia="zh-CN"/>
        </w:rPr>
      </w:pPr>
      <w:r>
        <w:rPr>
          <w:rFonts w:hint="eastAsia"/>
          <w:lang w:val="en-US" w:eastAsia="zh-CN"/>
        </w:rPr>
        <w:t>永久基本农田保护红线区即为土地利用总体规划中的永久基本农田保护区域。该区域形成的区域范围界限即为永久基本农田保护红线。</w:t>
      </w:r>
    </w:p>
    <w:p>
      <w:pPr>
        <w:ind w:firstLine="480"/>
        <w:rPr>
          <w:rFonts w:hint="eastAsia"/>
          <w:lang w:val="en-US" w:eastAsia="zh-CN"/>
        </w:rPr>
      </w:pPr>
      <w:r>
        <w:rPr>
          <w:rFonts w:hint="eastAsia"/>
          <w:lang w:val="en-US" w:eastAsia="zh-CN"/>
        </w:rPr>
        <w:t>一般农业生产区即为除永久基本农田保护红线区之外的其他用于农业生产的区域。</w:t>
      </w:r>
    </w:p>
    <w:p>
      <w:pPr>
        <w:pStyle w:val="3"/>
        <w:numPr>
          <w:ilvl w:val="0"/>
          <w:numId w:val="3"/>
        </w:numPr>
        <w:kinsoku/>
        <w:wordWrap/>
        <w:overflowPunct/>
        <w:topLinePunct w:val="0"/>
        <w:bidi w:val="0"/>
        <w:snapToGrid/>
        <w:spacing w:line="360" w:lineRule="auto"/>
        <w:ind w:left="0" w:leftChars="0" w:firstLine="0" w:firstLineChars="0"/>
        <w:jc w:val="left"/>
        <w:rPr>
          <w:rFonts w:hint="eastAsia"/>
          <w:bCs/>
          <w:color w:val="auto"/>
          <w:highlight w:val="none"/>
          <w:lang w:val="en-US" w:eastAsia="zh-CN"/>
        </w:rPr>
      </w:pPr>
      <w:bookmarkStart w:id="28" w:name="_Toc30952"/>
      <w:r>
        <w:rPr>
          <w:rFonts w:hint="eastAsia"/>
          <w:bCs/>
          <w:color w:val="auto"/>
          <w:highlight w:val="none"/>
          <w:lang w:val="en-US" w:eastAsia="zh-CN"/>
        </w:rPr>
        <w:t>建设空间规划</w:t>
      </w:r>
      <w:bookmarkEnd w:id="28"/>
    </w:p>
    <w:p>
      <w:pPr>
        <w:ind w:firstLine="480"/>
        <w:rPr>
          <w:rFonts w:hint="eastAsia"/>
          <w:lang w:val="en-US" w:eastAsia="zh-CN"/>
        </w:rPr>
      </w:pPr>
      <w:r>
        <w:rPr>
          <w:rFonts w:hint="eastAsia"/>
          <w:lang w:val="en-US" w:eastAsia="zh-CN"/>
        </w:rPr>
        <w:t>村庄建设空间包括村庄生活区和村庄生产区两部分，以满足不同功能区域的功能所需。</w:t>
      </w:r>
    </w:p>
    <w:p>
      <w:pPr>
        <w:ind w:firstLine="480"/>
        <w:rPr>
          <w:rFonts w:hint="eastAsia"/>
          <w:lang w:val="en-US" w:eastAsia="zh-CN"/>
        </w:rPr>
      </w:pPr>
      <w:r>
        <w:rPr>
          <w:rFonts w:hint="eastAsia"/>
          <w:lang w:val="en-US" w:eastAsia="zh-CN"/>
        </w:rPr>
        <w:t>村庄生活区是以农村居民生活为主体功能，承担农村生活功能的国土空间，主要指在村域范围内的村庄建设用地，是村庄各类集体建设用地，包括村民住宅用地、村庄公共服务用地、村庄基础设施用地及村庄其他建设用地等。</w:t>
      </w:r>
    </w:p>
    <w:p>
      <w:pPr>
        <w:ind w:firstLine="480"/>
        <w:rPr>
          <w:rFonts w:hint="eastAsia"/>
          <w:lang w:val="en-US" w:eastAsia="zh-CN"/>
        </w:rPr>
      </w:pPr>
      <w:r>
        <w:rPr>
          <w:rFonts w:hint="eastAsia"/>
          <w:lang w:val="en-US" w:eastAsia="zh-CN"/>
        </w:rPr>
        <w:t>村庄生产区是以用于采矿加工业、工业生产、物资中转、专业收购和存储的等各类工程建设区域，包括手工业、食品加工业、仓库、堆场等用地。</w:t>
      </w:r>
    </w:p>
    <w:p>
      <w:pPr>
        <w:ind w:firstLine="480"/>
        <w:rPr>
          <w:rFonts w:hint="eastAsia"/>
          <w:lang w:val="en-US" w:eastAsia="zh-CN"/>
        </w:rPr>
      </w:pPr>
      <w:r>
        <w:rPr>
          <w:rFonts w:hint="eastAsia"/>
          <w:lang w:val="en-US" w:eastAsia="zh-CN"/>
        </w:rPr>
        <w:t>村庄建设空间即为本村村民日常生活、生产服务的开发建设区域。该区域形成的区域范围界限即为村庄开发建设边界。</w:t>
      </w:r>
    </w:p>
    <w:p>
      <w:pPr>
        <w:pStyle w:val="3"/>
        <w:kinsoku/>
        <w:wordWrap/>
        <w:overflowPunct/>
        <w:topLinePunct w:val="0"/>
        <w:bidi w:val="0"/>
        <w:snapToGrid/>
        <w:spacing w:line="360" w:lineRule="auto"/>
        <w:jc w:val="left"/>
        <w:rPr>
          <w:rFonts w:hint="eastAsia"/>
          <w:bCs/>
          <w:color w:val="auto"/>
          <w:highlight w:val="none"/>
          <w:lang w:val="en-US" w:eastAsia="zh-CN"/>
        </w:rPr>
      </w:pPr>
      <w:bookmarkStart w:id="29" w:name="_Toc31387"/>
      <w:r>
        <w:rPr>
          <w:rFonts w:hint="eastAsia"/>
        </w:rPr>
        <w:t>第十</w:t>
      </w:r>
      <w:r>
        <w:rPr>
          <w:rFonts w:hint="eastAsia"/>
          <w:lang w:val="en-US" w:eastAsia="zh-CN"/>
        </w:rPr>
        <w:t>四</w:t>
      </w:r>
      <w:r>
        <w:rPr>
          <w:rFonts w:hint="eastAsia"/>
        </w:rPr>
        <w:t>条 产业发展</w:t>
      </w:r>
      <w:bookmarkEnd w:id="29"/>
    </w:p>
    <w:bookmarkEnd w:id="24"/>
    <w:p>
      <w:pPr>
        <w:ind w:firstLine="480" w:firstLineChars="200"/>
        <w:rPr>
          <w:rFonts w:hint="eastAsia"/>
          <w:lang w:val="en-US" w:eastAsia="zh-CN"/>
        </w:rPr>
      </w:pPr>
      <w:r>
        <w:rPr>
          <w:rFonts w:hint="eastAsia"/>
          <w:lang w:val="en-US" w:eastAsia="zh-CN"/>
        </w:rPr>
        <w:t>农牧业是西孟家段村的发展基础。</w:t>
      </w:r>
    </w:p>
    <w:p>
      <w:pPr>
        <w:ind w:firstLine="480" w:firstLineChars="200"/>
        <w:rPr>
          <w:rFonts w:hint="default"/>
          <w:lang w:val="en-US" w:eastAsia="zh-CN"/>
        </w:rPr>
      </w:pPr>
      <w:r>
        <w:rPr>
          <w:rFonts w:hint="eastAsia"/>
          <w:lang w:val="en-US" w:eastAsia="zh-CN"/>
        </w:rPr>
        <w:t>对传统农牧业的发展和对新型农牧业的崛起，可以进一步的发展村庄的粮食加工、农产品加工，能够进一步带动村庄的活力与发展，同时能够促进村民的就业环境，增加村民的收入。发展农家乐、牧家乐等服务产业，彰显牧区农村化，实现多元化综合发展。</w:t>
      </w:r>
    </w:p>
    <w:p>
      <w:pPr>
        <w:pStyle w:val="3"/>
      </w:pPr>
      <w:bookmarkStart w:id="30" w:name="_Toc436061236"/>
      <w:bookmarkStart w:id="31" w:name="_Toc10140"/>
      <w:r>
        <w:rPr>
          <w:rFonts w:hint="eastAsia"/>
        </w:rPr>
        <w:t>第十</w:t>
      </w:r>
      <w:r>
        <w:rPr>
          <w:rFonts w:hint="eastAsia"/>
          <w:lang w:val="en-US" w:eastAsia="zh-CN"/>
        </w:rPr>
        <w:t>五</w:t>
      </w:r>
      <w:r>
        <w:rPr>
          <w:rFonts w:hint="eastAsia"/>
        </w:rPr>
        <w:t>条 村庄人口规模预测</w:t>
      </w:r>
      <w:bookmarkEnd w:id="30"/>
      <w:bookmarkEnd w:id="31"/>
    </w:p>
    <w:p>
      <w:pPr>
        <w:pStyle w:val="13"/>
        <w:keepNext w:val="0"/>
        <w:keepLines w:val="0"/>
        <w:widowControl/>
        <w:suppressLineNumbers w:val="0"/>
        <w:kinsoku/>
        <w:wordWrap/>
        <w:overflowPunct/>
        <w:bidi w:val="0"/>
        <w:spacing w:before="0" w:beforeAutospacing="0" w:after="0" w:afterAutospacing="0" w:line="360" w:lineRule="auto"/>
        <w:ind w:left="0"/>
        <w:jc w:val="left"/>
        <w:rPr>
          <w:rFonts w:hint="eastAsia" w:asciiTheme="minorHAnsi" w:hAnsiTheme="minorHAnsi" w:eastAsiaTheme="minorEastAsia" w:cstheme="minorBidi"/>
          <w:kern w:val="2"/>
          <w:sz w:val="24"/>
          <w:szCs w:val="22"/>
          <w:lang w:val="en-US" w:eastAsia="zh-CN" w:bidi="ar-SA"/>
        </w:rPr>
      </w:pPr>
      <w:r>
        <w:rPr>
          <w:rFonts w:hint="eastAsia"/>
        </w:rPr>
        <w:t xml:space="preserve"> </w:t>
      </w:r>
      <w:r>
        <w:rPr>
          <w:rFonts w:hint="eastAsia"/>
          <w:lang w:val="en-US" w:eastAsia="zh-CN"/>
        </w:rPr>
        <w:t xml:space="preserve"> </w:t>
      </w:r>
      <w:r>
        <w:rPr>
          <w:rFonts w:hint="eastAsia" w:asciiTheme="minorHAnsi" w:hAnsiTheme="minorHAnsi" w:eastAsiaTheme="minorEastAsia" w:cstheme="minorBidi"/>
          <w:kern w:val="2"/>
          <w:sz w:val="24"/>
          <w:szCs w:val="22"/>
          <w:lang w:val="en-US" w:eastAsia="zh-CN" w:bidi="ar-SA"/>
        </w:rPr>
        <w:t xml:space="preserve"> </w:t>
      </w:r>
      <w:r>
        <w:rPr>
          <w:rFonts w:hint="eastAsia" w:cstheme="minorBidi"/>
          <w:kern w:val="2"/>
          <w:sz w:val="24"/>
          <w:szCs w:val="22"/>
          <w:lang w:val="en-US" w:eastAsia="zh-CN" w:bidi="ar-SA"/>
        </w:rPr>
        <w:t xml:space="preserve"> </w:t>
      </w:r>
      <w:r>
        <w:rPr>
          <w:rFonts w:hint="eastAsia" w:asciiTheme="minorHAnsi" w:hAnsiTheme="minorHAnsi" w:eastAsiaTheme="minorEastAsia" w:cstheme="minorBidi"/>
          <w:kern w:val="2"/>
          <w:sz w:val="24"/>
          <w:szCs w:val="22"/>
          <w:lang w:val="en-US" w:eastAsia="zh-CN" w:bidi="ar-SA"/>
        </w:rPr>
        <w:t>至2021年，全村人口629户，1802人，2017-2021年五年来，村庄人口稳定，老龄化人口占14.8%，育龄人口占12.9%，学龄人口占9.71%。</w:t>
      </w:r>
    </w:p>
    <w:p>
      <w:pPr>
        <w:ind w:firstLine="480" w:firstLineChars="200"/>
        <w:jc w:val="left"/>
        <w:rPr>
          <w:rFonts w:hint="eastAsia"/>
        </w:rPr>
      </w:pPr>
      <w:r>
        <w:rPr>
          <w:rFonts w:hint="eastAsia"/>
          <w:lang w:val="en-US" w:eastAsia="zh-CN"/>
        </w:rPr>
        <w:t>规划期末</w:t>
      </w:r>
      <w:r>
        <w:rPr>
          <w:rFonts w:hint="eastAsia"/>
          <w:lang w:eastAsia="zh-CN"/>
        </w:rPr>
        <w:t>（</w:t>
      </w:r>
      <w:r>
        <w:rPr>
          <w:rFonts w:hint="eastAsia"/>
          <w:lang w:val="en-US" w:eastAsia="zh-CN"/>
        </w:rPr>
        <w:t>2035年</w:t>
      </w:r>
      <w:r>
        <w:rPr>
          <w:rFonts w:hint="eastAsia"/>
          <w:lang w:eastAsia="zh-CN"/>
        </w:rPr>
        <w:t>）</w:t>
      </w:r>
      <w:r>
        <w:rPr>
          <w:rFonts w:hint="eastAsia"/>
        </w:rPr>
        <w:t>，</w:t>
      </w:r>
      <w:r>
        <w:rPr>
          <w:rFonts w:hint="eastAsia"/>
          <w:lang w:val="en-US" w:eastAsia="zh-CN"/>
        </w:rPr>
        <w:t>西孟家段村</w:t>
      </w:r>
      <w:r>
        <w:rPr>
          <w:rFonts w:hint="eastAsia"/>
        </w:rPr>
        <w:t>人口</w:t>
      </w:r>
      <w:r>
        <w:rPr>
          <w:rFonts w:hint="eastAsia"/>
          <w:lang w:val="en-US" w:eastAsia="zh-CN"/>
        </w:rPr>
        <w:t>规模将达到1810</w:t>
      </w:r>
      <w:r>
        <w:rPr>
          <w:rFonts w:hint="eastAsia"/>
        </w:rPr>
        <w:t>人。</w:t>
      </w:r>
    </w:p>
    <w:p>
      <w:pPr>
        <w:pStyle w:val="3"/>
        <w:rPr>
          <w:rFonts w:hint="default" w:eastAsiaTheme="majorEastAsia"/>
          <w:lang w:val="en-US" w:eastAsia="zh-CN"/>
        </w:rPr>
      </w:pPr>
      <w:bookmarkStart w:id="32" w:name="_Toc21241"/>
      <w:r>
        <w:rPr>
          <w:rFonts w:hint="eastAsia"/>
        </w:rPr>
        <w:t>第十</w:t>
      </w:r>
      <w:r>
        <w:rPr>
          <w:rFonts w:hint="eastAsia"/>
          <w:lang w:val="en-US" w:eastAsia="zh-CN"/>
        </w:rPr>
        <w:t>六</w:t>
      </w:r>
      <w:r>
        <w:rPr>
          <w:rFonts w:hint="eastAsia"/>
        </w:rPr>
        <w:t xml:space="preserve">条 </w:t>
      </w:r>
      <w:r>
        <w:rPr>
          <w:rFonts w:hint="eastAsia"/>
          <w:lang w:val="en-US" w:eastAsia="zh-CN"/>
        </w:rPr>
        <w:t>村庄耕地和永久性基本农田规划</w:t>
      </w:r>
      <w:bookmarkEnd w:id="32"/>
    </w:p>
    <w:p>
      <w:pPr>
        <w:pStyle w:val="13"/>
        <w:keepNext w:val="0"/>
        <w:keepLines w:val="0"/>
        <w:widowControl/>
        <w:suppressLineNumbers w:val="0"/>
        <w:kinsoku/>
        <w:wordWrap/>
        <w:overflowPunct/>
        <w:bidi w:val="0"/>
        <w:spacing w:before="0" w:beforeAutospacing="0" w:after="0" w:afterAutospacing="0" w:line="360" w:lineRule="auto"/>
        <w:ind w:left="0" w:firstLine="475"/>
        <w:jc w:val="both"/>
        <w:rPr>
          <w:rFonts w:hint="eastAsia" w:asciiTheme="minorHAnsi" w:hAnsiTheme="minorHAnsi" w:eastAsiaTheme="minorEastAsia" w:cstheme="minorBidi"/>
          <w:kern w:val="2"/>
          <w:sz w:val="24"/>
          <w:szCs w:val="22"/>
          <w:lang w:val="en-US" w:eastAsia="zh-CN" w:bidi="ar-SA"/>
        </w:rPr>
      </w:pPr>
      <w:bookmarkStart w:id="33" w:name="_Toc436061237"/>
      <w:bookmarkStart w:id="34" w:name="_Toc8112"/>
      <w:r>
        <w:rPr>
          <w:rFonts w:hint="eastAsia" w:asciiTheme="minorHAnsi" w:hAnsiTheme="minorHAnsi" w:eastAsiaTheme="minorEastAsia" w:cstheme="minorBidi"/>
          <w:kern w:val="2"/>
          <w:sz w:val="24"/>
          <w:szCs w:val="22"/>
          <w:lang w:val="en-US" w:eastAsia="zh-CN" w:bidi="ar-SA"/>
        </w:rPr>
        <w:t>西孟家段村规划耕地保有量456.45公顷，基本农田规模为216.23公顷。</w:t>
      </w:r>
    </w:p>
    <w:p>
      <w:pPr>
        <w:pStyle w:val="3"/>
        <w:rPr>
          <w:rFonts w:hint="default" w:eastAsiaTheme="majorEastAsia"/>
          <w:lang w:val="en-US" w:eastAsia="zh-CN"/>
        </w:rPr>
      </w:pPr>
      <w:r>
        <w:rPr>
          <w:rFonts w:hint="eastAsia"/>
        </w:rPr>
        <w:t>第十</w:t>
      </w:r>
      <w:r>
        <w:rPr>
          <w:rFonts w:hint="eastAsia"/>
          <w:lang w:val="en-US" w:eastAsia="zh-CN"/>
        </w:rPr>
        <w:t>七</w:t>
      </w:r>
      <w:r>
        <w:rPr>
          <w:rFonts w:hint="eastAsia"/>
        </w:rPr>
        <w:t xml:space="preserve">条 </w:t>
      </w:r>
      <w:r>
        <w:rPr>
          <w:rFonts w:hint="eastAsia"/>
          <w:lang w:val="en-US" w:eastAsia="zh-CN"/>
        </w:rPr>
        <w:t>村庄</w:t>
      </w:r>
      <w:r>
        <w:rPr>
          <w:rFonts w:hint="eastAsia"/>
        </w:rPr>
        <w:t>空间</w:t>
      </w:r>
      <w:bookmarkEnd w:id="33"/>
      <w:r>
        <w:rPr>
          <w:rFonts w:hint="eastAsia"/>
          <w:lang w:val="en-US" w:eastAsia="zh-CN"/>
        </w:rPr>
        <w:t>发展格局</w:t>
      </w:r>
      <w:bookmarkEnd w:id="34"/>
    </w:p>
    <w:p>
      <w:pPr>
        <w:ind w:firstLine="480"/>
        <w:rPr>
          <w:rFonts w:hint="eastAsia"/>
          <w:lang w:val="en-US" w:eastAsia="zh-CN"/>
        </w:rPr>
      </w:pPr>
      <w:bookmarkStart w:id="35" w:name="_Toc436061238"/>
      <w:bookmarkStart w:id="36" w:name="_Toc23378"/>
      <w:r>
        <w:rPr>
          <w:rFonts w:hint="eastAsia"/>
          <w:lang w:val="en-US" w:eastAsia="zh-CN"/>
        </w:rPr>
        <w:t>1、粮食生产功能区：利用基本农田，严守红线，保证粮食生产安全。</w:t>
      </w:r>
    </w:p>
    <w:p>
      <w:pPr>
        <w:ind w:firstLine="480"/>
        <w:rPr>
          <w:rFonts w:hint="eastAsia"/>
          <w:lang w:val="en-US" w:eastAsia="zh-CN"/>
        </w:rPr>
      </w:pPr>
      <w:r>
        <w:rPr>
          <w:rFonts w:hint="eastAsia"/>
          <w:lang w:val="en-US" w:eastAsia="zh-CN"/>
        </w:rPr>
        <w:t>2、重要农产品生产区：于粮食和棉、油、糖、蔬菜等农产品及饲草饲料生产；在不破坏耕地耕作层且不造成耕地地类改变的前提下，可以适度种植其他农作物。</w:t>
      </w:r>
    </w:p>
    <w:p>
      <w:pPr>
        <w:ind w:firstLine="480"/>
        <w:rPr>
          <w:rFonts w:hint="eastAsia"/>
          <w:lang w:val="en-US" w:eastAsia="zh-CN"/>
        </w:rPr>
      </w:pPr>
      <w:r>
        <w:rPr>
          <w:rFonts w:hint="eastAsia"/>
          <w:lang w:val="en-US" w:eastAsia="zh-CN"/>
        </w:rPr>
        <w:t>3、林下经济区：充分利用林下土地资源和林阴优势从事林下种植、养殖等立体复合生产经营，从而使农林牧各业实现资源共享、优势互补、循环相生、协调发展的生态农业模式。</w:t>
      </w:r>
    </w:p>
    <w:p>
      <w:pPr>
        <w:ind w:firstLine="480"/>
        <w:rPr>
          <w:rFonts w:hint="eastAsia"/>
          <w:lang w:val="en-US" w:eastAsia="zh-CN"/>
        </w:rPr>
      </w:pPr>
      <w:r>
        <w:rPr>
          <w:rFonts w:hint="eastAsia"/>
          <w:lang w:val="en-US" w:eastAsia="zh-CN"/>
        </w:rPr>
        <w:t>4、田园生活区：以农耕文化为底蕴，以农业产业产业为基础，利用现代农业科技，发展设施农业，重点突破优质高产农产品，实现农业，科技，观光等多重效益，发展养殖业，将村庄内部分散的养殖户集中起来，实现人畜分离，提高养殖效率，提高生活水平。采取小户型独立农庄、牧场，共享型农园、果蔬采摘等休闲体验项目，打造田园生活区。</w:t>
      </w:r>
    </w:p>
    <w:p>
      <w:pPr>
        <w:ind w:firstLine="480"/>
        <w:rPr>
          <w:rFonts w:hint="eastAsia"/>
          <w:lang w:val="en-US" w:eastAsia="zh-CN"/>
        </w:rPr>
      </w:pPr>
      <w:r>
        <w:rPr>
          <w:rFonts w:hint="eastAsia"/>
          <w:lang w:val="en-US" w:eastAsia="zh-CN"/>
        </w:rPr>
        <w:t>5、种养循环产业区：通过新技术、新工艺、新设备的引进，将成熟后的玉米秸秆进行回收，进行青黄贮饲料化养畜。同时，规模化养殖场的牲畜所产生的粪便，经过粪污处理，沼渣及沼液全部还田为主要农作物提供生态绿色养分，实现粪便无害化处理后在种植区的高效利用。</w:t>
      </w:r>
    </w:p>
    <w:p>
      <w:pPr>
        <w:pStyle w:val="13"/>
        <w:keepNext w:val="0"/>
        <w:keepLines w:val="0"/>
        <w:widowControl/>
        <w:suppressLineNumbers w:val="0"/>
        <w:kinsoku/>
        <w:wordWrap/>
        <w:overflowPunct/>
        <w:bidi w:val="0"/>
        <w:spacing w:before="0" w:beforeAutospacing="0" w:after="0" w:afterAutospacing="0" w:line="360" w:lineRule="auto"/>
        <w:ind w:left="0"/>
        <w:jc w:val="left"/>
        <w:rPr>
          <w:rFonts w:hint="default" w:cstheme="minorBidi"/>
          <w:kern w:val="2"/>
          <w:sz w:val="24"/>
          <w:szCs w:val="22"/>
          <w:lang w:val="en-US" w:eastAsia="zh-CN" w:bidi="ar-SA"/>
        </w:rPr>
      </w:pPr>
    </w:p>
    <w:p>
      <w:pPr>
        <w:pStyle w:val="13"/>
        <w:keepNext w:val="0"/>
        <w:keepLines w:val="0"/>
        <w:widowControl/>
        <w:suppressLineNumbers w:val="0"/>
        <w:kinsoku/>
        <w:wordWrap/>
        <w:overflowPunct/>
        <w:bidi w:val="0"/>
        <w:spacing w:before="0" w:beforeAutospacing="0" w:after="0" w:afterAutospacing="0" w:line="360" w:lineRule="auto"/>
        <w:ind w:left="0"/>
        <w:jc w:val="left"/>
        <w:rPr>
          <w:rFonts w:hint="default" w:cstheme="minorBidi"/>
          <w:kern w:val="2"/>
          <w:sz w:val="24"/>
          <w:szCs w:val="22"/>
          <w:lang w:val="en-US" w:eastAsia="zh-CN" w:bidi="ar-SA"/>
        </w:rPr>
      </w:pPr>
    </w:p>
    <w:p>
      <w:pPr>
        <w:ind w:firstLine="480"/>
        <w:rPr>
          <w:rFonts w:hint="eastAsia"/>
          <w:lang w:val="en-US" w:eastAsia="zh-CN"/>
        </w:rPr>
      </w:pPr>
    </w:p>
    <w:p>
      <w:pPr>
        <w:pStyle w:val="2"/>
      </w:pPr>
      <w:r>
        <w:rPr>
          <w:rFonts w:hint="eastAsia"/>
        </w:rPr>
        <w:t>第四章 村庄主要居民点规划</w:t>
      </w:r>
      <w:bookmarkEnd w:id="35"/>
      <w:bookmarkEnd w:id="36"/>
    </w:p>
    <w:p>
      <w:pPr>
        <w:pStyle w:val="3"/>
      </w:pPr>
      <w:bookmarkStart w:id="37" w:name="_Toc22666"/>
      <w:bookmarkStart w:id="38" w:name="_Toc436061239"/>
      <w:r>
        <w:rPr>
          <w:rFonts w:hint="eastAsia"/>
        </w:rPr>
        <w:t>第十</w:t>
      </w:r>
      <w:r>
        <w:rPr>
          <w:rFonts w:hint="eastAsia"/>
          <w:lang w:val="en-US" w:eastAsia="zh-CN"/>
        </w:rPr>
        <w:t>八</w:t>
      </w:r>
      <w:r>
        <w:rPr>
          <w:rFonts w:hint="eastAsia"/>
        </w:rPr>
        <w:t xml:space="preserve">条 </w:t>
      </w:r>
      <w:r>
        <w:rPr>
          <w:rFonts w:hint="eastAsia"/>
          <w:lang w:val="en-US" w:eastAsia="zh-CN"/>
        </w:rPr>
        <w:t>村庄</w:t>
      </w:r>
      <w:r>
        <w:rPr>
          <w:rFonts w:hint="eastAsia"/>
        </w:rPr>
        <w:t>用地布局</w:t>
      </w:r>
      <w:bookmarkEnd w:id="37"/>
      <w:bookmarkEnd w:id="38"/>
    </w:p>
    <w:p>
      <w:r>
        <w:rPr>
          <w:rFonts w:hint="eastAsia"/>
        </w:rPr>
        <w:t>（1）居住用地规划</w:t>
      </w:r>
    </w:p>
    <w:p>
      <w:pPr>
        <w:jc w:val="left"/>
        <w:rPr>
          <w:rFonts w:hint="default" w:eastAsia="宋体"/>
          <w:lang w:val="en-US" w:eastAsia="zh-CN"/>
        </w:rPr>
      </w:pPr>
      <w:r>
        <w:rPr>
          <w:rFonts w:hint="eastAsia" w:ascii="宋体" w:hAnsi="宋体"/>
          <w:sz w:val="28"/>
          <w:szCs w:val="28"/>
        </w:rPr>
        <w:t xml:space="preserve">  </w:t>
      </w:r>
      <w:r>
        <w:rPr>
          <w:rFonts w:hint="eastAsia"/>
        </w:rPr>
        <w:t xml:space="preserve"> 村民居住用地保持现状不变，将其进行整合与平整，根据村庄人口变化情况与未来人口发展预测及未来住宅形式的变化情况，厉行节约用地，原则上不新增加宅基地，保留现有居住用地的布局，改善居住环境卫生，完善配套设施。</w:t>
      </w:r>
    </w:p>
    <w:p>
      <w:pPr>
        <w:keepNext w:val="0"/>
        <w:keepLines w:val="0"/>
        <w:pageBreakBefore w:val="0"/>
        <w:kinsoku/>
        <w:wordWrap/>
        <w:overflowPunct/>
        <w:topLinePunct w:val="0"/>
        <w:autoSpaceDE/>
        <w:autoSpaceDN/>
        <w:bidi w:val="0"/>
        <w:adjustRightInd/>
        <w:snapToGrid/>
        <w:spacing w:line="240" w:lineRule="auto"/>
        <w:textAlignment w:val="auto"/>
      </w:pPr>
      <w:r>
        <w:rPr>
          <w:rFonts w:hint="eastAsia"/>
        </w:rPr>
        <w:t>（2）公共服务设施规划</w:t>
      </w:r>
    </w:p>
    <w:p>
      <w:pPr>
        <w:pStyle w:val="13"/>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line="240" w:lineRule="auto"/>
        <w:ind w:left="72" w:right="14" w:firstLine="0"/>
        <w:jc w:val="left"/>
        <w:textAlignment w:val="auto"/>
        <w:rPr>
          <w:rFonts w:hint="eastAsia"/>
        </w:rPr>
      </w:pPr>
      <w:r>
        <w:rPr>
          <w:rFonts w:hint="eastAsia"/>
        </w:rPr>
        <w:t xml:space="preserve">   根据村庄人口数量与人口结构以及未来发展情况，结合现状</w:t>
      </w:r>
    </w:p>
    <w:p>
      <w:pPr>
        <w:pStyle w:val="13"/>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line="240" w:lineRule="auto"/>
        <w:ind w:left="72" w:right="14" w:firstLine="0"/>
        <w:jc w:val="left"/>
        <w:textAlignment w:val="auto"/>
        <w:rPr>
          <w:rFonts w:hint="eastAsia"/>
        </w:rPr>
      </w:pPr>
      <w:r>
        <w:rPr>
          <w:rFonts w:hint="eastAsia"/>
        </w:rPr>
        <w:t>1、对村庄内现有的广场进行整治提升，增设活动设施和绿化。</w:t>
      </w:r>
    </w:p>
    <w:p>
      <w:pPr>
        <w:pStyle w:val="13"/>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line="240" w:lineRule="auto"/>
        <w:ind w:left="72" w:right="14" w:firstLine="0"/>
        <w:jc w:val="left"/>
        <w:textAlignment w:val="auto"/>
        <w:rPr>
          <w:rFonts w:hint="eastAsia"/>
        </w:rPr>
      </w:pPr>
      <w:r>
        <w:rPr>
          <w:rFonts w:hint="eastAsia"/>
        </w:rPr>
        <w:t>2、新增幼儿园一处，便于幼儿上学</w:t>
      </w:r>
    </w:p>
    <w:p>
      <w:pPr>
        <w:pStyle w:val="13"/>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line="240" w:lineRule="auto"/>
        <w:ind w:left="72" w:right="14" w:firstLine="0"/>
        <w:jc w:val="left"/>
        <w:textAlignment w:val="auto"/>
        <w:rPr>
          <w:rFonts w:hint="eastAsia"/>
        </w:rPr>
      </w:pPr>
      <w:r>
        <w:rPr>
          <w:rFonts w:hint="eastAsia"/>
        </w:rPr>
        <w:t>3、利用村部大院，加设快递接收点，方便居民生活。</w:t>
      </w:r>
    </w:p>
    <w:p>
      <w:pPr>
        <w:pStyle w:val="13"/>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line="240" w:lineRule="auto"/>
        <w:ind w:left="72" w:right="14" w:firstLine="0"/>
        <w:jc w:val="left"/>
        <w:textAlignment w:val="auto"/>
        <w:rPr>
          <w:rFonts w:hint="eastAsia"/>
        </w:rPr>
      </w:pPr>
      <w:r>
        <w:rPr>
          <w:rFonts w:hint="eastAsia"/>
        </w:rPr>
        <w:t>4、升级改造垃圾收集点，便于垃圾收集和分类处理。</w:t>
      </w:r>
    </w:p>
    <w:p>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（3）产业用地规划</w:t>
      </w:r>
    </w:p>
    <w:p>
      <w:pPr>
        <w:pStyle w:val="13"/>
        <w:keepNext w:val="0"/>
        <w:keepLines w:val="0"/>
        <w:pageBreakBefore w:val="0"/>
        <w:widowControl/>
        <w:suppressLineNumbers w:val="0"/>
        <w:kinsoku/>
        <w:wordWrap/>
        <w:overflowPunct/>
        <w:topLinePunct w:val="0"/>
        <w:autoSpaceDE/>
        <w:autoSpaceDN/>
        <w:bidi w:val="0"/>
        <w:adjustRightInd/>
        <w:snapToGrid/>
        <w:spacing w:before="180" w:beforeAutospacing="0" w:after="0" w:afterAutospacing="0" w:line="240" w:lineRule="auto"/>
        <w:ind w:left="72" w:right="14" w:firstLine="0"/>
        <w:jc w:val="left"/>
        <w:textAlignment w:val="auto"/>
        <w:rPr>
          <w:rFonts w:hint="default" w:asciiTheme="minorHAnsi" w:hAnsiTheme="minorHAnsi" w:eastAsiaTheme="minorEastAsia" w:cstheme="minorBidi"/>
          <w:kern w:val="2"/>
          <w:sz w:val="24"/>
          <w:szCs w:val="22"/>
          <w:lang w:val="en-US" w:eastAsia="zh-CN" w:bidi="ar-SA"/>
        </w:rPr>
      </w:pPr>
      <w:r>
        <w:rPr>
          <w:rFonts w:hint="eastAsia" w:cstheme="minorBidi"/>
          <w:kern w:val="2"/>
          <w:sz w:val="24"/>
          <w:szCs w:val="22"/>
          <w:lang w:val="en-US" w:eastAsia="zh-CN" w:bidi="ar-SA"/>
        </w:rPr>
        <w:t>1、种养循环产业</w:t>
      </w:r>
    </w:p>
    <w:p>
      <w:pPr>
        <w:ind w:firstLine="480" w:firstLineChars="200"/>
        <w:jc w:val="left"/>
        <w:rPr>
          <w:rFonts w:hint="eastAsia"/>
          <w:lang w:val="en-US" w:eastAsia="zh-CN"/>
        </w:rPr>
      </w:pPr>
      <w:r>
        <w:rPr>
          <w:rFonts w:hint="eastAsia"/>
          <w:lang w:val="en-US" w:eastAsia="zh-CN"/>
        </w:rPr>
        <w:t>采用“温室-养殖-沼气-蔬菜种植”的模式。日光温室、畜禽养殖、沼气生产和蔬菜种植有机结合，四者相互依存，优势互补，构成能源生态综合利用体系，在同一块土地上实现产气与积肥同步、种植与养殖并存、能源与资源良性循环、设施农业与生态农业相结合的高产、优质、高效农业生态模式。</w:t>
      </w:r>
    </w:p>
    <w:p>
      <w:pPr>
        <w:pStyle w:val="1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jc w:val="left"/>
        <w:textAlignment w:val="auto"/>
        <w:rPr>
          <w:rFonts w:hint="eastAsia" w:cstheme="minorBidi"/>
          <w:kern w:val="2"/>
          <w:sz w:val="24"/>
          <w:szCs w:val="22"/>
          <w:lang w:val="en-US" w:eastAsia="zh-CN" w:bidi="ar-SA"/>
        </w:rPr>
      </w:pPr>
      <w:r>
        <w:rPr>
          <w:rFonts w:hint="eastAsia" w:cstheme="minorBidi"/>
          <w:kern w:val="2"/>
          <w:sz w:val="24"/>
          <w:szCs w:val="22"/>
          <w:lang w:val="en-US" w:eastAsia="zh-CN" w:bidi="ar-SA"/>
        </w:rPr>
        <w:t>牧光互补</w:t>
      </w:r>
    </w:p>
    <w:p>
      <w:pPr>
        <w:pStyle w:val="13"/>
        <w:keepNext w:val="0"/>
        <w:keepLines w:val="0"/>
        <w:widowControl/>
        <w:suppressLineNumbers w:val="0"/>
        <w:kinsoku/>
        <w:wordWrap/>
        <w:overflowPunct/>
        <w:bidi w:val="0"/>
        <w:spacing w:before="180" w:beforeAutospacing="0" w:after="0" w:afterAutospacing="0" w:line="360" w:lineRule="auto"/>
        <w:ind w:right="14" w:firstLine="480" w:firstLineChars="200"/>
        <w:jc w:val="left"/>
        <w:rPr>
          <w:rFonts w:hint="default" w:asciiTheme="minorHAnsi" w:hAnsiTheme="minorHAnsi" w:eastAsiaTheme="minorEastAsia" w:cstheme="minorBidi"/>
          <w:kern w:val="2"/>
          <w:sz w:val="24"/>
          <w:szCs w:val="22"/>
          <w:lang w:val="en-US" w:eastAsia="zh-CN" w:bidi="ar-SA"/>
        </w:rPr>
      </w:pPr>
      <w:r>
        <w:rPr>
          <w:rFonts w:hint="default" w:asciiTheme="minorHAnsi" w:hAnsiTheme="minorHAnsi" w:eastAsiaTheme="minorEastAsia" w:cstheme="minorBidi"/>
          <w:kern w:val="2"/>
          <w:sz w:val="24"/>
          <w:szCs w:val="22"/>
          <w:lang w:val="en-US" w:eastAsia="zh-CN" w:bidi="ar-SA"/>
        </w:rPr>
        <w:t>牧光互补就是将畜牧和太阳能光伏发电相结合的一种技术，可以实现土地立体化增值利用，建设现代高效农业综合经济体。牧光互补不仅可以生产出绿色环保的光伏电力，还可以提高土地空间的经济价值，国家目前也是大力提倡和扶持的</w:t>
      </w:r>
    </w:p>
    <w:p>
      <w:pPr>
        <w:pStyle w:val="13"/>
        <w:keepNext w:val="0"/>
        <w:keepLines w:val="0"/>
        <w:widowControl/>
        <w:suppressLineNumbers w:val="0"/>
        <w:kinsoku/>
        <w:wordWrap/>
        <w:overflowPunct/>
        <w:bidi w:val="0"/>
        <w:spacing w:before="180" w:beforeAutospacing="0" w:after="0" w:afterAutospacing="0" w:line="360" w:lineRule="auto"/>
        <w:ind w:left="72" w:right="14" w:firstLine="0"/>
        <w:jc w:val="left"/>
        <w:rPr>
          <w:rFonts w:hint="default" w:asciiTheme="minorHAnsi" w:hAnsiTheme="minorHAnsi" w:eastAsiaTheme="minorEastAsia" w:cstheme="minorBidi"/>
          <w:kern w:val="2"/>
          <w:sz w:val="24"/>
          <w:szCs w:val="22"/>
          <w:lang w:val="en-US" w:eastAsia="zh-CN" w:bidi="ar-SA"/>
        </w:rPr>
      </w:pPr>
      <w:r>
        <w:rPr>
          <w:rFonts w:hint="eastAsia" w:cstheme="minorBidi"/>
          <w:kern w:val="2"/>
          <w:sz w:val="24"/>
          <w:szCs w:val="22"/>
          <w:lang w:val="en-US" w:eastAsia="zh-CN" w:bidi="ar-SA"/>
        </w:rPr>
        <w:t>3</w:t>
      </w:r>
      <w:r>
        <w:rPr>
          <w:rFonts w:hint="eastAsia" w:asciiTheme="minorHAnsi" w:hAnsiTheme="minorHAnsi" w:eastAsiaTheme="minorEastAsia" w:cstheme="minorBidi"/>
          <w:kern w:val="2"/>
          <w:sz w:val="24"/>
          <w:szCs w:val="22"/>
          <w:lang w:val="en-US" w:eastAsia="zh-CN" w:bidi="ar-SA"/>
        </w:rPr>
        <w:t>、</w:t>
      </w:r>
      <w:r>
        <w:rPr>
          <w:rFonts w:hint="eastAsia" w:cstheme="minorBidi"/>
          <w:kern w:val="2"/>
          <w:sz w:val="24"/>
          <w:szCs w:val="22"/>
          <w:lang w:val="en-US" w:eastAsia="zh-CN" w:bidi="ar-SA"/>
        </w:rPr>
        <w:t>果品采摘与特色农产品体验，</w:t>
      </w:r>
      <w:r>
        <w:rPr>
          <w:rFonts w:hint="eastAsia" w:asciiTheme="minorHAnsi" w:hAnsiTheme="minorHAnsi" w:eastAsiaTheme="minorEastAsia" w:cstheme="minorBidi"/>
          <w:kern w:val="2"/>
          <w:sz w:val="24"/>
          <w:szCs w:val="22"/>
          <w:lang w:val="en-US" w:eastAsia="zh-CN" w:bidi="ar-SA"/>
        </w:rPr>
        <w:t>将现有</w:t>
      </w:r>
      <w:r>
        <w:rPr>
          <w:rFonts w:hint="eastAsia" w:cstheme="minorBidi"/>
          <w:kern w:val="2"/>
          <w:sz w:val="24"/>
          <w:szCs w:val="22"/>
          <w:lang w:val="en-US" w:eastAsia="zh-CN" w:bidi="ar-SA"/>
        </w:rPr>
        <w:t>的果园、粮库、加工等产业结合起来，以一产为基础，二产两头延发展，形成特色农业体验。</w:t>
      </w:r>
    </w:p>
    <w:p>
      <w:pPr>
        <w:kinsoku/>
        <w:wordWrap/>
        <w:overflowPunct/>
        <w:topLinePunct w:val="0"/>
        <w:bidi w:val="0"/>
        <w:snapToGrid/>
        <w:spacing w:line="360" w:lineRule="auto"/>
        <w:jc w:val="center"/>
        <w:rPr>
          <w:rStyle w:val="25"/>
          <w:rFonts w:hint="eastAsia" w:ascii="宋体" w:hAnsi="宋体" w:cs="宋体"/>
          <w:b/>
          <w:bCs/>
          <w:color w:val="auto"/>
          <w:sz w:val="24"/>
          <w:szCs w:val="24"/>
          <w:highlight w:val="none"/>
          <w:lang w:val="en-US" w:eastAsia="zh-CN" w:bidi="ar-SA"/>
        </w:rPr>
      </w:pPr>
      <w:r>
        <w:rPr>
          <w:rFonts w:hint="eastAsia"/>
          <w:lang w:val="en-US" w:eastAsia="zh-CN"/>
        </w:rPr>
        <w:t xml:space="preserve"> </w:t>
      </w:r>
      <w:r>
        <w:drawing>
          <wp:inline distT="0" distB="0" distL="114300" distR="114300">
            <wp:extent cx="6487795" cy="5063490"/>
            <wp:effectExtent l="0" t="0" r="4445" b="1143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6487795" cy="5063490"/>
                    </a:xfrm>
                    <a:prstGeom prst="rect">
                      <a:avLst/>
                    </a:prstGeom>
                    <a:noFill/>
                    <a:ln>
                      <a:noFill/>
                    </a:ln>
                  </pic:spPr>
                </pic:pic>
              </a:graphicData>
            </a:graphic>
          </wp:inline>
        </w:drawing>
      </w:r>
      <w:r>
        <w:rPr>
          <w:rFonts w:hint="eastAsia"/>
          <w:lang w:val="en-US" w:eastAsia="zh-CN"/>
        </w:rPr>
        <w:t xml:space="preserve"> </w:t>
      </w:r>
      <w:r>
        <w:rPr>
          <w:rStyle w:val="25"/>
          <w:rFonts w:hint="eastAsia" w:ascii="宋体" w:hAnsi="宋体" w:cs="宋体"/>
          <w:b/>
          <w:bCs/>
          <w:color w:val="auto"/>
          <w:sz w:val="24"/>
          <w:szCs w:val="24"/>
          <w:highlight w:val="none"/>
          <w:lang w:val="en-US" w:eastAsia="zh-CN" w:bidi="ar-SA"/>
        </w:rPr>
        <w:t>村域用地</w:t>
      </w:r>
      <w:r>
        <w:rPr>
          <w:rStyle w:val="25"/>
          <w:rFonts w:hint="eastAsia" w:cs="宋体"/>
          <w:b/>
          <w:bCs/>
          <w:color w:val="auto"/>
          <w:sz w:val="24"/>
          <w:szCs w:val="24"/>
          <w:highlight w:val="none"/>
          <w:lang w:val="en-US" w:eastAsia="zh-CN" w:bidi="ar-SA"/>
        </w:rPr>
        <w:t>规划</w:t>
      </w:r>
      <w:r>
        <w:rPr>
          <w:rStyle w:val="25"/>
          <w:rFonts w:hint="eastAsia" w:ascii="宋体" w:hAnsi="宋体" w:cs="宋体"/>
          <w:b/>
          <w:bCs/>
          <w:color w:val="auto"/>
          <w:sz w:val="24"/>
          <w:szCs w:val="24"/>
          <w:highlight w:val="none"/>
          <w:lang w:val="en-US" w:eastAsia="zh-CN" w:bidi="ar-SA"/>
        </w:rPr>
        <w:t>汇总表</w:t>
      </w:r>
    </w:p>
    <w:p>
      <w:pPr>
        <w:rPr>
          <w:rFonts w:hint="eastAsia"/>
        </w:rPr>
      </w:pPr>
    </w:p>
    <w:p>
      <w:pPr>
        <w:pStyle w:val="3"/>
      </w:pPr>
      <w:bookmarkStart w:id="39" w:name="_Toc436061240"/>
      <w:bookmarkStart w:id="40" w:name="_Toc20539"/>
      <w:r>
        <w:rPr>
          <w:rFonts w:hint="eastAsia"/>
        </w:rPr>
        <w:t>第十</w:t>
      </w:r>
      <w:r>
        <w:rPr>
          <w:rFonts w:hint="eastAsia"/>
          <w:lang w:val="en-US" w:eastAsia="zh-CN"/>
        </w:rPr>
        <w:t>九</w:t>
      </w:r>
      <w:r>
        <w:rPr>
          <w:rFonts w:hint="eastAsia"/>
        </w:rPr>
        <w:t xml:space="preserve">条 </w:t>
      </w:r>
      <w:r>
        <w:rPr>
          <w:rFonts w:hint="eastAsia"/>
          <w:lang w:val="en-US" w:eastAsia="zh-CN"/>
        </w:rPr>
        <w:t>村庄</w:t>
      </w:r>
      <w:r>
        <w:rPr>
          <w:rFonts w:hint="eastAsia"/>
        </w:rPr>
        <w:t>道路交通规划</w:t>
      </w:r>
      <w:bookmarkEnd w:id="39"/>
      <w:bookmarkEnd w:id="40"/>
    </w:p>
    <w:p>
      <w:pPr>
        <w:kinsoku/>
        <w:wordWrap/>
        <w:overflowPunct/>
        <w:topLinePunct w:val="0"/>
        <w:bidi w:val="0"/>
        <w:snapToGrid/>
        <w:spacing w:line="360" w:lineRule="auto"/>
        <w:jc w:val="left"/>
        <w:rPr>
          <w:rFonts w:hint="eastAsia"/>
          <w:lang w:val="en-US" w:eastAsia="zh-CN"/>
        </w:rPr>
      </w:pPr>
      <w:r>
        <w:rPr>
          <w:rFonts w:hint="eastAsia"/>
        </w:rPr>
        <w:t xml:space="preserve">   </w:t>
      </w:r>
      <w:r>
        <w:rPr>
          <w:rFonts w:hint="eastAsia"/>
          <w:lang w:val="en-US" w:eastAsia="zh-CN"/>
        </w:rPr>
        <w:t>规划村庄道路分为三个级别，道路设置主要技术标准如下：</w:t>
      </w:r>
    </w:p>
    <w:p>
      <w:pPr>
        <w:kinsoku/>
        <w:wordWrap/>
        <w:overflowPunct/>
        <w:topLinePunct w:val="0"/>
        <w:bidi w:val="0"/>
        <w:snapToGrid/>
        <w:spacing w:line="360" w:lineRule="auto"/>
        <w:jc w:val="left"/>
        <w:rPr>
          <w:rFonts w:hint="eastAsia"/>
        </w:rPr>
      </w:pPr>
      <w:r>
        <w:rPr>
          <w:rFonts w:hint="eastAsia"/>
          <w:lang w:val="en-US" w:eastAsia="zh-CN"/>
        </w:rPr>
        <w:t>1）村域国道及省道：规划红线宽度为20米，为沥青油路。</w:t>
      </w:r>
      <w:r>
        <w:rPr>
          <w:rFonts w:hint="eastAsia"/>
        </w:rPr>
        <w:t xml:space="preserve"> </w:t>
      </w:r>
    </w:p>
    <w:p>
      <w:pPr>
        <w:kinsoku/>
        <w:wordWrap/>
        <w:overflowPunct/>
        <w:topLinePunct w:val="0"/>
        <w:bidi w:val="0"/>
        <w:snapToGrid/>
        <w:spacing w:line="360" w:lineRule="auto"/>
        <w:jc w:val="left"/>
        <w:rPr>
          <w:rFonts w:hint="eastAsia"/>
          <w:color w:val="auto"/>
          <w:highlight w:val="none"/>
        </w:rPr>
      </w:pPr>
      <w:r>
        <w:rPr>
          <w:rFonts w:hint="eastAsia"/>
          <w:color w:val="auto"/>
          <w:highlight w:val="none"/>
          <w:lang w:val="en-US" w:eastAsia="zh-CN"/>
        </w:rPr>
        <w:t>2）</w:t>
      </w:r>
      <w:r>
        <w:rPr>
          <w:rFonts w:hint="eastAsia"/>
          <w:color w:val="auto"/>
          <w:highlight w:val="none"/>
          <w:lang w:eastAsia="zh-CN"/>
        </w:rPr>
        <w:t>村庄</w:t>
      </w:r>
      <w:r>
        <w:rPr>
          <w:rFonts w:hint="eastAsia"/>
          <w:color w:val="auto"/>
          <w:highlight w:val="none"/>
        </w:rPr>
        <w:t>主要道路：</w:t>
      </w:r>
      <w:r>
        <w:rPr>
          <w:rFonts w:hint="eastAsia"/>
          <w:color w:val="auto"/>
          <w:highlight w:val="none"/>
          <w:lang w:eastAsia="zh-CN"/>
        </w:rPr>
        <w:t>主要</w:t>
      </w:r>
      <w:r>
        <w:rPr>
          <w:rFonts w:hint="eastAsia"/>
          <w:color w:val="auto"/>
          <w:highlight w:val="none"/>
        </w:rPr>
        <w:t>道路规划红线宽度为</w:t>
      </w:r>
      <w:r>
        <w:rPr>
          <w:rFonts w:hint="eastAsia"/>
          <w:color w:val="auto"/>
          <w:highlight w:val="none"/>
          <w:lang w:val="en-US" w:eastAsia="zh-CN"/>
        </w:rPr>
        <w:t>7</w:t>
      </w:r>
      <w:r>
        <w:rPr>
          <w:rFonts w:hint="eastAsia"/>
          <w:color w:val="auto"/>
          <w:highlight w:val="none"/>
        </w:rPr>
        <w:t>米，为</w:t>
      </w:r>
      <w:r>
        <w:rPr>
          <w:rFonts w:hint="eastAsia"/>
          <w:color w:val="auto"/>
          <w:highlight w:val="none"/>
          <w:lang w:val="en-US" w:eastAsia="zh-CN"/>
        </w:rPr>
        <w:t>水泥</w:t>
      </w:r>
      <w:r>
        <w:rPr>
          <w:rFonts w:hint="eastAsia"/>
          <w:color w:val="auto"/>
          <w:highlight w:val="none"/>
        </w:rPr>
        <w:t>道路，其中路面宽度</w:t>
      </w:r>
      <w:r>
        <w:rPr>
          <w:rFonts w:hint="eastAsia"/>
          <w:color w:val="auto"/>
          <w:highlight w:val="none"/>
          <w:lang w:val="en-US" w:eastAsia="zh-CN"/>
        </w:rPr>
        <w:t>5</w:t>
      </w:r>
      <w:r>
        <w:rPr>
          <w:rFonts w:hint="eastAsia"/>
          <w:color w:val="auto"/>
          <w:highlight w:val="none"/>
        </w:rPr>
        <w:t>米，为双向两车道的机动车道；另外两侧各设有</w:t>
      </w:r>
      <w:r>
        <w:rPr>
          <w:rFonts w:hint="eastAsia"/>
          <w:color w:val="auto"/>
          <w:highlight w:val="none"/>
          <w:lang w:val="en-US" w:eastAsia="zh-CN"/>
        </w:rPr>
        <w:t>1</w:t>
      </w:r>
      <w:r>
        <w:rPr>
          <w:rFonts w:hint="eastAsia"/>
          <w:color w:val="auto"/>
          <w:highlight w:val="none"/>
        </w:rPr>
        <w:t>米的人行道。</w:t>
      </w:r>
      <w:r>
        <w:rPr>
          <w:rFonts w:hint="eastAsia"/>
          <w:color w:val="auto"/>
          <w:highlight w:val="none"/>
          <w:lang w:eastAsia="zh-CN"/>
        </w:rPr>
        <w:t>道路与居民围墙之间规划为绿地</w:t>
      </w:r>
      <w:r>
        <w:rPr>
          <w:rFonts w:hint="eastAsia"/>
          <w:color w:val="auto"/>
          <w:highlight w:val="none"/>
        </w:rPr>
        <w:t>。</w:t>
      </w:r>
    </w:p>
    <w:p>
      <w:pPr>
        <w:kinsoku/>
        <w:wordWrap/>
        <w:overflowPunct/>
        <w:topLinePunct w:val="0"/>
        <w:bidi w:val="0"/>
        <w:snapToGrid/>
        <w:spacing w:line="360" w:lineRule="auto"/>
        <w:jc w:val="left"/>
        <w:rPr>
          <w:rFonts w:hint="eastAsia" w:eastAsiaTheme="minorEastAsia"/>
          <w:color w:val="auto"/>
          <w:highlight w:val="none"/>
          <w:lang w:eastAsia="zh-CN"/>
        </w:rPr>
      </w:pPr>
      <w:r>
        <w:rPr>
          <w:rFonts w:hint="eastAsia"/>
          <w:color w:val="auto"/>
          <w:highlight w:val="none"/>
          <w:lang w:val="en-US" w:eastAsia="zh-CN"/>
        </w:rPr>
        <w:t>3）</w:t>
      </w:r>
      <w:r>
        <w:rPr>
          <w:rFonts w:hint="eastAsia"/>
          <w:color w:val="auto"/>
          <w:highlight w:val="none"/>
          <w:lang w:eastAsia="zh-CN"/>
        </w:rPr>
        <w:t>村庄</w:t>
      </w:r>
      <w:r>
        <w:rPr>
          <w:rFonts w:hint="eastAsia"/>
          <w:color w:val="auto"/>
          <w:highlight w:val="none"/>
          <w:lang w:val="en-US" w:eastAsia="zh-CN"/>
        </w:rPr>
        <w:t>次要道路</w:t>
      </w:r>
      <w:r>
        <w:rPr>
          <w:rFonts w:hint="eastAsia"/>
          <w:color w:val="auto"/>
          <w:highlight w:val="none"/>
        </w:rPr>
        <w:t>：规划红线宽度为</w:t>
      </w:r>
      <w:r>
        <w:rPr>
          <w:rFonts w:hint="eastAsia"/>
          <w:color w:val="auto"/>
          <w:highlight w:val="none"/>
          <w:lang w:val="en-US" w:eastAsia="zh-CN"/>
        </w:rPr>
        <w:t>5</w:t>
      </w:r>
      <w:r>
        <w:rPr>
          <w:rFonts w:hint="eastAsia"/>
          <w:color w:val="auto"/>
          <w:highlight w:val="none"/>
        </w:rPr>
        <w:t>米，其中路面宽度为</w:t>
      </w:r>
      <w:r>
        <w:rPr>
          <w:rFonts w:hint="eastAsia"/>
          <w:color w:val="auto"/>
          <w:highlight w:val="none"/>
          <w:lang w:val="en-US" w:eastAsia="zh-CN"/>
        </w:rPr>
        <w:t>5</w:t>
      </w:r>
      <w:r>
        <w:rPr>
          <w:rFonts w:hint="eastAsia"/>
          <w:color w:val="auto"/>
          <w:highlight w:val="none"/>
        </w:rPr>
        <w:t>米</w:t>
      </w:r>
      <w:r>
        <w:rPr>
          <w:rFonts w:hint="eastAsia"/>
          <w:color w:val="auto"/>
          <w:highlight w:val="none"/>
          <w:lang w:eastAsia="zh-CN"/>
        </w:rPr>
        <w:t>。</w:t>
      </w:r>
    </w:p>
    <w:p>
      <w:pPr>
        <w:ind w:firstLine="480" w:firstLineChars="200"/>
        <w:rPr>
          <w:rFonts w:hint="eastAsia"/>
        </w:rPr>
      </w:pPr>
      <w:r>
        <w:rPr>
          <w:rFonts w:hint="eastAsia"/>
        </w:rPr>
        <w:t>其中道路与院墙之间包括边沟及边沟与院墙之间的地面两部分，在实际场地中，道路、边沟和院墙之间的空间关系存在个体差异，应根据实际环境中的宽度和高度进行相应的选择与调整。</w:t>
      </w:r>
    </w:p>
    <w:p>
      <w:pPr>
        <w:pStyle w:val="3"/>
        <w:rPr>
          <w:rFonts w:hint="eastAsia"/>
          <w:lang w:val="en-US" w:eastAsia="zh-CN"/>
        </w:rPr>
      </w:pPr>
      <w:bookmarkStart w:id="41" w:name="_Toc23558"/>
      <w:bookmarkStart w:id="42" w:name="_Toc436061241"/>
      <w:r>
        <w:rPr>
          <w:rFonts w:hint="eastAsia"/>
          <w:lang w:val="en-US" w:eastAsia="zh-CN"/>
        </w:rPr>
        <w:t>第二十条 村庄公服设施规划</w:t>
      </w:r>
      <w:bookmarkEnd w:id="41"/>
    </w:p>
    <w:p>
      <w:pPr>
        <w:numPr>
          <w:ilvl w:val="0"/>
          <w:numId w:val="0"/>
        </w:numPr>
        <w:ind w:firstLine="480" w:firstLineChars="200"/>
        <w:rPr>
          <w:rFonts w:hint="default"/>
          <w:lang w:val="en-US" w:eastAsia="zh-CN"/>
        </w:rPr>
      </w:pPr>
      <w:r>
        <w:rPr>
          <w:rFonts w:hint="eastAsia"/>
          <w:lang w:val="en-US" w:eastAsia="zh-CN"/>
        </w:rPr>
        <w:t>规划村庄公共服务用地2.18公顷。公共服务设施的配套水平与村庄人口规模相适应，适宜集中布置，并充分利用原有的公共服务设施，形成村庄公共服务中心。</w:t>
      </w:r>
    </w:p>
    <w:bookmarkEnd w:id="42"/>
    <w:p>
      <w:pPr>
        <w:pStyle w:val="3"/>
        <w:numPr>
          <w:ilvl w:val="0"/>
          <w:numId w:val="0"/>
        </w:numPr>
        <w:ind w:leftChars="0"/>
        <w:rPr>
          <w:rFonts w:hint="eastAsia"/>
          <w:lang w:val="en-US" w:eastAsia="zh-CN"/>
        </w:rPr>
      </w:pPr>
      <w:bookmarkStart w:id="43" w:name="_Toc23871"/>
      <w:r>
        <w:rPr>
          <w:rFonts w:hint="eastAsia"/>
          <w:lang w:val="en-US" w:eastAsia="zh-CN"/>
        </w:rPr>
        <w:t>第二十一条 村庄建设空间布局</w:t>
      </w:r>
      <w:bookmarkEnd w:id="43"/>
    </w:p>
    <w:p>
      <w:pPr>
        <w:numPr>
          <w:ilvl w:val="0"/>
          <w:numId w:val="0"/>
        </w:numPr>
        <w:ind w:leftChars="0"/>
        <w:rPr>
          <w:rFonts w:hint="eastAsia"/>
          <w:lang w:val="en-US" w:eastAsia="zh-CN"/>
        </w:rPr>
      </w:pPr>
      <w:r>
        <w:rPr>
          <w:rFonts w:hint="eastAsia"/>
          <w:lang w:val="en-US" w:eastAsia="zh-CN"/>
        </w:rPr>
        <w:t>规划村庄建设空间布局分为西孟家段村组和外围零散的宅基地。</w:t>
      </w:r>
    </w:p>
    <w:p>
      <w:pPr>
        <w:pStyle w:val="3"/>
        <w:numPr>
          <w:ilvl w:val="0"/>
          <w:numId w:val="0"/>
        </w:numPr>
        <w:ind w:leftChars="0"/>
        <w:rPr>
          <w:rFonts w:hint="eastAsia"/>
          <w:lang w:val="en-US" w:eastAsia="zh-CN"/>
        </w:rPr>
      </w:pPr>
      <w:bookmarkStart w:id="44" w:name="_Toc13374"/>
      <w:r>
        <w:rPr>
          <w:rFonts w:hint="eastAsia"/>
          <w:lang w:val="en-US" w:eastAsia="zh-CN"/>
        </w:rPr>
        <w:t>第二十二条 村庄农牧业空间布局</w:t>
      </w:r>
      <w:bookmarkEnd w:id="44"/>
    </w:p>
    <w:p>
      <w:pPr>
        <w:ind w:firstLine="480" w:firstLineChars="200"/>
        <w:rPr>
          <w:rFonts w:hint="default"/>
          <w:lang w:val="en-US" w:eastAsia="zh-CN"/>
        </w:rPr>
      </w:pPr>
      <w:r>
        <w:rPr>
          <w:rFonts w:hint="eastAsia"/>
          <w:lang w:val="en-US" w:eastAsia="zh-CN"/>
        </w:rPr>
        <w:t>结合国家和自治区粮食安全和重要农产品供给，充分发挥村庄优势，明确区域生产功能。适应农牧业现代产业发展需要，科学划定村庄经济发展片区。规划村庄内用地地类属性，在村庄内划分多片农业种植空间与牧业生态空间。</w:t>
      </w:r>
    </w:p>
    <w:p>
      <w:pPr>
        <w:pStyle w:val="3"/>
        <w:numPr>
          <w:ilvl w:val="0"/>
          <w:numId w:val="0"/>
        </w:numPr>
        <w:ind w:leftChars="0"/>
        <w:rPr>
          <w:rFonts w:hint="eastAsia"/>
          <w:lang w:val="en-US" w:eastAsia="zh-CN"/>
        </w:rPr>
      </w:pPr>
      <w:bookmarkStart w:id="45" w:name="_Toc1522"/>
      <w:r>
        <w:rPr>
          <w:rFonts w:hint="eastAsia"/>
          <w:lang w:val="en-US" w:eastAsia="zh-CN"/>
        </w:rPr>
        <w:t>第二十三条 村庄生态空间布局</w:t>
      </w:r>
      <w:bookmarkEnd w:id="45"/>
    </w:p>
    <w:p>
      <w:pPr>
        <w:numPr>
          <w:ilvl w:val="0"/>
          <w:numId w:val="0"/>
        </w:numPr>
        <w:ind w:leftChars="0" w:firstLine="480" w:firstLineChars="200"/>
        <w:rPr>
          <w:rFonts w:hint="eastAsia"/>
          <w:lang w:val="en-US" w:eastAsia="zh-CN"/>
        </w:rPr>
      </w:pPr>
      <w:r>
        <w:rPr>
          <w:rFonts w:hint="eastAsia"/>
          <w:lang w:val="en-US" w:eastAsia="zh-CN"/>
        </w:rPr>
        <w:t>规划村庄内用地地类属性，在村庄内划分多片生态林地涵养区、生态草地修复区和生态保护涵养区。</w:t>
      </w:r>
      <w:bookmarkStart w:id="46" w:name="_Toc6318"/>
    </w:p>
    <w:p>
      <w:pPr>
        <w:numPr>
          <w:ilvl w:val="0"/>
          <w:numId w:val="0"/>
        </w:numPr>
        <w:ind w:leftChars="0" w:firstLine="480" w:firstLineChars="200"/>
        <w:rPr>
          <w:rFonts w:hint="eastAsia"/>
          <w:lang w:val="en-US" w:eastAsia="zh-CN"/>
        </w:rPr>
      </w:pPr>
    </w:p>
    <w:p>
      <w:pPr>
        <w:numPr>
          <w:ilvl w:val="0"/>
          <w:numId w:val="0"/>
        </w:numPr>
        <w:rPr>
          <w:rFonts w:hint="eastAsia" w:asciiTheme="majorHAnsi" w:hAnsiTheme="majorHAnsi" w:eastAsiaTheme="majorEastAsia" w:cstheme="majorBidi"/>
          <w:b/>
          <w:bCs/>
          <w:kern w:val="2"/>
          <w:sz w:val="28"/>
          <w:szCs w:val="32"/>
          <w:lang w:val="en-US" w:eastAsia="zh-CN" w:bidi="ar-SA"/>
        </w:rPr>
      </w:pPr>
      <w:r>
        <w:rPr>
          <w:rFonts w:hint="eastAsia" w:asciiTheme="majorHAnsi" w:hAnsiTheme="majorHAnsi" w:eastAsiaTheme="majorEastAsia" w:cstheme="majorBidi"/>
          <w:b/>
          <w:bCs/>
          <w:kern w:val="2"/>
          <w:sz w:val="28"/>
          <w:szCs w:val="32"/>
          <w:lang w:val="en-US" w:eastAsia="zh-CN" w:bidi="ar-SA"/>
        </w:rPr>
        <w:t>第二十四条 村庄国土综合整治规划</w:t>
      </w:r>
      <w:bookmarkEnd w:id="46"/>
    </w:p>
    <w:p>
      <w:pPr>
        <w:ind w:firstLine="480" w:firstLineChars="200"/>
        <w:rPr>
          <w:rFonts w:hint="eastAsia" w:asciiTheme="minorHAnsi" w:hAnsiTheme="minorHAnsi" w:eastAsiaTheme="minorEastAsia" w:cstheme="minorBidi"/>
          <w:b w:val="0"/>
          <w:bCs w:val="0"/>
          <w:kern w:val="2"/>
          <w:sz w:val="24"/>
          <w:szCs w:val="22"/>
          <w:lang w:val="en-US" w:eastAsia="zh-CN" w:bidi="ar-SA"/>
        </w:rPr>
      </w:pPr>
      <w:bookmarkStart w:id="47" w:name="_Toc25888"/>
    </w:p>
    <w:p>
      <w:pPr>
        <w:ind w:firstLine="480" w:firstLineChars="200"/>
        <w:rPr>
          <w:rFonts w:hint="eastAsia" w:asciiTheme="minorHAnsi" w:hAnsiTheme="minorHAnsi" w:eastAsiaTheme="minorEastAsia" w:cstheme="minorBidi"/>
          <w:b w:val="0"/>
          <w:bCs w:val="0"/>
          <w:kern w:val="2"/>
          <w:sz w:val="24"/>
          <w:szCs w:val="22"/>
          <w:lang w:val="en-US" w:eastAsia="zh-CN" w:bidi="ar-SA"/>
        </w:rPr>
      </w:pPr>
      <w:r>
        <w:rPr>
          <w:rFonts w:hint="eastAsia" w:asciiTheme="minorHAnsi" w:hAnsiTheme="minorHAnsi" w:eastAsiaTheme="minorEastAsia" w:cstheme="minorBidi"/>
          <w:b w:val="0"/>
          <w:bCs w:val="0"/>
          <w:kern w:val="2"/>
          <w:sz w:val="24"/>
          <w:szCs w:val="22"/>
          <w:lang w:val="en-US" w:eastAsia="zh-CN" w:bidi="ar-SA"/>
        </w:rPr>
        <w:t>推进山水林田湖草整体保护、系统修复、综合治理，全面推进大规模国土绿化行动，加快构建国家生态安全屏障。实施山水林田湖生态保护和修复工程，进行整体保护、系统修复、综合治理、综合利用。</w:t>
      </w:r>
    </w:p>
    <w:p>
      <w:pPr>
        <w:pStyle w:val="4"/>
        <w:numPr>
          <w:ilvl w:val="2"/>
          <w:numId w:val="0"/>
        </w:numPr>
        <w:ind w:firstLine="480" w:firstLineChars="200"/>
        <w:rPr>
          <w:rFonts w:hint="eastAsia" w:asciiTheme="minorHAnsi" w:hAnsiTheme="minorHAnsi" w:eastAsiaTheme="minorEastAsia" w:cstheme="minorBidi"/>
          <w:b w:val="0"/>
          <w:bCs w:val="0"/>
          <w:kern w:val="2"/>
          <w:sz w:val="24"/>
          <w:szCs w:val="22"/>
          <w:lang w:val="en-US" w:eastAsia="zh-CN" w:bidi="ar-SA"/>
        </w:rPr>
      </w:pPr>
      <w:r>
        <w:rPr>
          <w:rFonts w:hint="eastAsia" w:eastAsiaTheme="minorEastAsia" w:cstheme="minorBidi"/>
          <w:b w:val="0"/>
          <w:bCs w:val="0"/>
          <w:kern w:val="2"/>
          <w:sz w:val="24"/>
          <w:szCs w:val="22"/>
          <w:lang w:val="en-US" w:eastAsia="zh-CN" w:bidi="ar-SA"/>
        </w:rPr>
        <w:t>1.</w:t>
      </w:r>
      <w:r>
        <w:rPr>
          <w:rFonts w:hint="eastAsia" w:asciiTheme="minorHAnsi" w:hAnsiTheme="minorHAnsi" w:eastAsiaTheme="minorEastAsia" w:cstheme="minorBidi"/>
          <w:b w:val="0"/>
          <w:bCs w:val="0"/>
          <w:kern w:val="2"/>
          <w:sz w:val="24"/>
          <w:szCs w:val="22"/>
          <w:lang w:val="en-US" w:eastAsia="zh-CN" w:bidi="ar-SA"/>
        </w:rPr>
        <w:t>农用地整理</w:t>
      </w:r>
    </w:p>
    <w:p>
      <w:pPr>
        <w:ind w:firstLine="480" w:firstLineChars="200"/>
        <w:rPr>
          <w:rFonts w:hint="eastAsia" w:asciiTheme="minorHAnsi" w:hAnsiTheme="minorHAnsi" w:eastAsiaTheme="minorEastAsia" w:cstheme="minorBidi"/>
          <w:b w:val="0"/>
          <w:bCs w:val="0"/>
          <w:kern w:val="2"/>
          <w:sz w:val="24"/>
          <w:szCs w:val="22"/>
          <w:lang w:val="en-US" w:eastAsia="zh-CN" w:bidi="ar-SA"/>
        </w:rPr>
      </w:pPr>
      <w:r>
        <w:rPr>
          <w:rFonts w:hint="eastAsia" w:asciiTheme="minorHAnsi" w:hAnsiTheme="minorHAnsi" w:eastAsiaTheme="minorEastAsia" w:cstheme="minorBidi"/>
          <w:b w:val="0"/>
          <w:bCs w:val="0"/>
          <w:kern w:val="2"/>
          <w:sz w:val="24"/>
          <w:szCs w:val="22"/>
          <w:lang w:val="en-US" w:eastAsia="zh-CN" w:bidi="ar-SA"/>
        </w:rPr>
        <w:t>将现状零星耕地、永久基本农田周边的现状农用地、可通过土地开发整理复垦形成</w:t>
      </w:r>
      <w:r>
        <w:rPr>
          <w:rFonts w:hint="eastAsia" w:cstheme="minorBidi"/>
          <w:b w:val="0"/>
          <w:bCs w:val="0"/>
          <w:kern w:val="2"/>
          <w:sz w:val="24"/>
          <w:szCs w:val="22"/>
          <w:lang w:val="en-US" w:eastAsia="zh-CN" w:bidi="ar-SA"/>
        </w:rPr>
        <w:t>，</w:t>
      </w:r>
      <w:r>
        <w:rPr>
          <w:rFonts w:hint="eastAsia" w:asciiTheme="minorHAnsi" w:hAnsiTheme="minorHAnsi" w:eastAsiaTheme="minorEastAsia" w:cstheme="minorBidi"/>
          <w:b w:val="0"/>
          <w:bCs w:val="0"/>
          <w:kern w:val="2"/>
          <w:sz w:val="24"/>
          <w:szCs w:val="22"/>
          <w:lang w:val="en-US" w:eastAsia="zh-CN" w:bidi="ar-SA"/>
        </w:rPr>
        <w:t>新增耕地的土地，纳入农用地整理范围，作为永久基本农田占用补划和动态优化的潜力地块，在规划期内通过土地开发整理复垦和耕地质量提升等工程性建设，不断提高耕地连片程度和质量水平，逐步形成与周边已有永久基本农田地块连片、设施统一、质量相当的优质耕地。在永久基本农田之外其他质量较好的耕地中，且达到永久基本农田标准的，纳入永久基本农田储备区管理。优先在永久基本农田上开展高标准农田建设，提高耕地质量。</w:t>
      </w:r>
    </w:p>
    <w:p>
      <w:pPr>
        <w:pStyle w:val="4"/>
        <w:ind w:left="480"/>
        <w:rPr>
          <w:rFonts w:hint="eastAsia" w:asciiTheme="minorHAnsi" w:hAnsiTheme="minorHAnsi" w:eastAsiaTheme="minorEastAsia" w:cstheme="minorBidi"/>
          <w:b w:val="0"/>
          <w:bCs w:val="0"/>
          <w:kern w:val="2"/>
          <w:sz w:val="24"/>
          <w:szCs w:val="22"/>
          <w:lang w:val="en-US" w:eastAsia="zh-CN" w:bidi="ar-SA"/>
        </w:rPr>
      </w:pPr>
      <w:r>
        <w:rPr>
          <w:rFonts w:hint="eastAsia" w:asciiTheme="minorHAnsi" w:hAnsiTheme="minorHAnsi" w:eastAsiaTheme="minorEastAsia" w:cstheme="minorBidi"/>
          <w:b w:val="0"/>
          <w:bCs w:val="0"/>
          <w:kern w:val="2"/>
          <w:sz w:val="24"/>
          <w:szCs w:val="22"/>
          <w:lang w:val="en-US" w:eastAsia="zh-CN" w:bidi="ar-SA"/>
        </w:rPr>
        <w:t>农村建设用地整理</w:t>
      </w:r>
    </w:p>
    <w:p>
      <w:pPr>
        <w:ind w:firstLine="480" w:firstLineChars="200"/>
        <w:rPr>
          <w:rFonts w:hint="eastAsia" w:asciiTheme="minorHAnsi" w:hAnsiTheme="minorHAnsi" w:eastAsiaTheme="minorEastAsia" w:cstheme="minorBidi"/>
          <w:b w:val="0"/>
          <w:bCs w:val="0"/>
          <w:kern w:val="2"/>
          <w:sz w:val="24"/>
          <w:szCs w:val="22"/>
          <w:lang w:val="en-US" w:eastAsia="zh-CN" w:bidi="ar-SA"/>
        </w:rPr>
      </w:pPr>
      <w:r>
        <w:rPr>
          <w:rFonts w:hint="eastAsia" w:asciiTheme="minorHAnsi" w:hAnsiTheme="minorHAnsi" w:eastAsiaTheme="minorEastAsia" w:cstheme="minorBidi"/>
          <w:b w:val="0"/>
          <w:bCs w:val="0"/>
          <w:kern w:val="2"/>
          <w:sz w:val="24"/>
          <w:szCs w:val="22"/>
          <w:lang w:val="en-US" w:eastAsia="zh-CN" w:bidi="ar-SA"/>
        </w:rPr>
        <w:t>将不予保留的各类破旧、闲置、散乱、低效、废弃的农村建筑或建设用地规划为非建设用地，并根据其土地适宜性和周边土地利用情况，合理确定其规划用途。结合城乡建设用地增减挂钩政策，盘活存量土地。</w:t>
      </w:r>
    </w:p>
    <w:p>
      <w:pPr>
        <w:pStyle w:val="4"/>
        <w:ind w:left="480"/>
        <w:rPr>
          <w:rFonts w:hint="eastAsia" w:asciiTheme="minorHAnsi" w:hAnsiTheme="minorHAnsi" w:eastAsiaTheme="minorEastAsia" w:cstheme="minorBidi"/>
          <w:b w:val="0"/>
          <w:bCs w:val="0"/>
          <w:kern w:val="2"/>
          <w:sz w:val="24"/>
          <w:szCs w:val="22"/>
          <w:lang w:val="en-US" w:eastAsia="zh-CN" w:bidi="ar-SA"/>
        </w:rPr>
      </w:pPr>
      <w:r>
        <w:rPr>
          <w:rFonts w:hint="eastAsia" w:asciiTheme="minorHAnsi" w:hAnsiTheme="minorHAnsi" w:eastAsiaTheme="minorEastAsia" w:cstheme="minorBidi"/>
          <w:b w:val="0"/>
          <w:bCs w:val="0"/>
          <w:kern w:val="2"/>
          <w:sz w:val="24"/>
          <w:szCs w:val="22"/>
          <w:lang w:val="en-US" w:eastAsia="zh-CN" w:bidi="ar-SA"/>
        </w:rPr>
        <w:t>人居环境整治</w:t>
      </w:r>
    </w:p>
    <w:p>
      <w:pPr>
        <w:ind w:firstLine="480" w:firstLineChars="200"/>
        <w:rPr>
          <w:rFonts w:hint="eastAsia" w:asciiTheme="minorHAnsi" w:hAnsiTheme="minorHAnsi" w:eastAsiaTheme="minorEastAsia" w:cstheme="minorBidi"/>
          <w:b w:val="0"/>
          <w:bCs w:val="0"/>
          <w:kern w:val="2"/>
          <w:sz w:val="24"/>
          <w:szCs w:val="22"/>
          <w:lang w:val="en-US" w:eastAsia="zh-CN" w:bidi="ar-SA"/>
        </w:rPr>
      </w:pPr>
      <w:r>
        <w:rPr>
          <w:rFonts w:hint="eastAsia" w:asciiTheme="minorHAnsi" w:hAnsiTheme="minorHAnsi" w:eastAsiaTheme="minorEastAsia" w:cstheme="minorBidi"/>
          <w:b w:val="0"/>
          <w:bCs w:val="0"/>
          <w:kern w:val="2"/>
          <w:sz w:val="24"/>
          <w:szCs w:val="22"/>
          <w:lang w:val="en-US" w:eastAsia="zh-CN" w:bidi="ar-SA"/>
        </w:rPr>
        <w:t>针对村域人居环境的问题，从农村垃圾治理、农村生活污水治理、厕所革命和水环境治理等方面对村庄实施精细化综合整治，确定近、远期整治项目，逐步实现提升人居环境舒适度。</w:t>
      </w:r>
    </w:p>
    <w:p>
      <w:pPr>
        <w:pStyle w:val="4"/>
        <w:ind w:left="480"/>
        <w:rPr>
          <w:rFonts w:hint="eastAsia" w:asciiTheme="minorHAnsi" w:hAnsiTheme="minorHAnsi" w:eastAsiaTheme="minorEastAsia" w:cstheme="minorBidi"/>
          <w:b w:val="0"/>
          <w:bCs w:val="0"/>
          <w:kern w:val="2"/>
          <w:sz w:val="24"/>
          <w:szCs w:val="22"/>
          <w:lang w:val="en-US" w:eastAsia="zh-CN" w:bidi="ar-SA"/>
        </w:rPr>
      </w:pPr>
      <w:r>
        <w:rPr>
          <w:rFonts w:hint="eastAsia" w:asciiTheme="minorHAnsi" w:hAnsiTheme="minorHAnsi" w:eastAsiaTheme="minorEastAsia" w:cstheme="minorBidi"/>
          <w:b w:val="0"/>
          <w:bCs w:val="0"/>
          <w:kern w:val="2"/>
          <w:sz w:val="24"/>
          <w:szCs w:val="22"/>
          <w:lang w:val="en-US" w:eastAsia="zh-CN" w:bidi="ar-SA"/>
        </w:rPr>
        <w:t>山水林田湖草生态修复</w:t>
      </w:r>
    </w:p>
    <w:p>
      <w:pPr>
        <w:ind w:firstLine="480" w:firstLineChars="200"/>
        <w:rPr>
          <w:rFonts w:hint="eastAsia" w:asciiTheme="minorHAnsi" w:hAnsiTheme="minorHAnsi" w:eastAsiaTheme="minorEastAsia" w:cstheme="minorBidi"/>
          <w:b w:val="0"/>
          <w:bCs w:val="0"/>
          <w:kern w:val="2"/>
          <w:sz w:val="24"/>
          <w:szCs w:val="22"/>
          <w:lang w:val="en-US" w:eastAsia="zh-CN" w:bidi="ar-SA"/>
        </w:rPr>
      </w:pPr>
      <w:r>
        <w:rPr>
          <w:rFonts w:hint="eastAsia" w:asciiTheme="minorHAnsi" w:hAnsiTheme="minorHAnsi" w:eastAsiaTheme="minorEastAsia" w:cstheme="minorBidi"/>
          <w:b w:val="0"/>
          <w:bCs w:val="0"/>
          <w:kern w:val="2"/>
          <w:sz w:val="24"/>
          <w:szCs w:val="22"/>
          <w:lang w:val="en-US" w:eastAsia="zh-CN" w:bidi="ar-SA"/>
        </w:rPr>
        <w:t>水土流失、土地沙化、土地盐碱化、土壤污染、土地生态服务功能衰退和生物多样性损失严重的区域，以及历史遗留损毁土地、损毁山体、矿山废弃地等地质环境治理区域，分别提出生态保护与修复的方向和措施。</w:t>
      </w:r>
    </w:p>
    <w:p>
      <w:pPr>
        <w:pStyle w:val="3"/>
        <w:numPr>
          <w:ilvl w:val="0"/>
          <w:numId w:val="0"/>
        </w:numPr>
        <w:ind w:leftChars="0"/>
        <w:rPr>
          <w:rFonts w:hint="eastAsia"/>
          <w:lang w:val="en-US" w:eastAsia="zh-CN"/>
        </w:rPr>
      </w:pPr>
      <w:r>
        <w:rPr>
          <w:rFonts w:hint="eastAsia"/>
          <w:lang w:val="en-US" w:eastAsia="zh-CN"/>
        </w:rPr>
        <w:t>第二十五条 村庄三区三线规划</w:t>
      </w:r>
      <w:bookmarkEnd w:id="47"/>
    </w:p>
    <w:p>
      <w:pPr>
        <w:ind w:firstLine="480" w:firstLineChars="200"/>
        <w:rPr>
          <w:rFonts w:hint="eastAsia"/>
          <w:lang w:val="en-US" w:eastAsia="zh-CN"/>
        </w:rPr>
      </w:pPr>
      <w:r>
        <w:rPr>
          <w:rFonts w:hint="eastAsia"/>
          <w:lang w:val="en-US" w:eastAsia="zh-CN"/>
        </w:rPr>
        <w:t>根据村域发展定位，以永久性基本农田、交通廊道、生态廊道及基础设施等为框架，明确村庄“生产、生活、生态”三生空间布局，明确生态保护、农牧业生产、村庄建设主要区域。通过划定村庄建设边界形成建设空间，基于自然生态要素保护要求形成生态空间，建设空间和生态空间之外为农牧业空间，实现空间全覆盖而互不较差，明确村域开发保护格局。</w:t>
      </w:r>
    </w:p>
    <w:p>
      <w:pPr>
        <w:ind w:firstLine="480" w:firstLineChars="200"/>
        <w:rPr>
          <w:rFonts w:hint="eastAsia"/>
          <w:lang w:val="en-US" w:eastAsia="zh-CN"/>
        </w:rPr>
      </w:pPr>
    </w:p>
    <w:tbl>
      <w:tblPr>
        <w:tblStyle w:val="14"/>
        <w:tblW w:w="98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0"/>
        <w:gridCol w:w="5918"/>
        <w:gridCol w:w="3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4" w:hRule="atLeast"/>
        </w:trPr>
        <w:tc>
          <w:tcPr>
            <w:tcW w:w="6518"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pPr>
            <w:r>
              <w:rPr>
                <w:rFonts w:ascii="微软雅黑" w:hAnsi="微软雅黑" w:eastAsia="微软雅黑" w:cs="宋体"/>
                <w:b w:val="0"/>
                <w:bCs w:val="0"/>
                <w:i w:val="0"/>
                <w:iCs w:val="0"/>
                <w:color w:val="000000"/>
                <w:kern w:val="24"/>
                <w:sz w:val="24"/>
                <w:szCs w:val="24"/>
                <w:u w:val="none"/>
              </w:rPr>
              <w:t>三生空间</w:t>
            </w:r>
          </w:p>
        </w:tc>
        <w:tc>
          <w:tcPr>
            <w:tcW w:w="33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pPr>
            <w:r>
              <w:rPr>
                <w:rFonts w:hint="eastAsia" w:ascii="微软雅黑" w:hAnsi="微软雅黑" w:eastAsia="微软雅黑" w:cs="宋体"/>
                <w:b w:val="0"/>
                <w:bCs w:val="0"/>
                <w:i w:val="0"/>
                <w:iCs w:val="0"/>
                <w:color w:val="000000"/>
                <w:kern w:val="24"/>
                <w:sz w:val="24"/>
                <w:szCs w:val="24"/>
                <w:u w:val="none"/>
              </w:rPr>
              <w:t>面积（ha）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4" w:hRule="atLeast"/>
        </w:trPr>
        <w:tc>
          <w:tcPr>
            <w:tcW w:w="6518"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pPr>
            <w:r>
              <w:rPr>
                <w:rFonts w:hint="eastAsia" w:ascii="微软雅黑" w:hAnsi="微软雅黑" w:eastAsia="微软雅黑" w:cs="宋体"/>
                <w:b w:val="0"/>
                <w:bCs w:val="0"/>
                <w:i w:val="0"/>
                <w:iCs w:val="0"/>
                <w:color w:val="000000"/>
                <w:kern w:val="24"/>
                <w:sz w:val="24"/>
                <w:szCs w:val="24"/>
                <w:u w:val="none"/>
              </w:rPr>
              <w:t>生态空间</w:t>
            </w:r>
          </w:p>
        </w:tc>
        <w:tc>
          <w:tcPr>
            <w:tcW w:w="33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rPr>
                <w:rFonts w:hint="default" w:eastAsiaTheme="minorEastAsia"/>
                <w:lang w:val="en-US" w:eastAsia="zh-CN"/>
              </w:rPr>
            </w:pPr>
            <w:r>
              <w:rPr>
                <w:rFonts w:hint="eastAsia" w:ascii="微软雅黑" w:hAnsi="微软雅黑" w:eastAsia="微软雅黑" w:cs="等线"/>
                <w:b w:val="0"/>
                <w:bCs w:val="0"/>
                <w:i w:val="0"/>
                <w:iCs w:val="0"/>
                <w:color w:val="000000"/>
                <w:kern w:val="24"/>
                <w:sz w:val="24"/>
                <w:szCs w:val="24"/>
                <w:u w:val="none"/>
                <w:lang w:val="en-US" w:eastAsia="zh-CN"/>
              </w:rPr>
              <w:t>61.24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4" w:hRule="atLeast"/>
        </w:trPr>
        <w:tc>
          <w:tcPr>
            <w:tcW w:w="6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pPr>
            <w:r>
              <w:rPr>
                <w:rFonts w:hint="eastAsia" w:ascii="微软雅黑" w:hAnsi="微软雅黑" w:eastAsia="微软雅黑" w:cs="宋体"/>
                <w:b w:val="0"/>
                <w:bCs w:val="0"/>
                <w:i w:val="0"/>
                <w:iCs w:val="0"/>
                <w:color w:val="000000"/>
                <w:kern w:val="24"/>
                <w:sz w:val="24"/>
                <w:szCs w:val="24"/>
                <w:u w:val="none"/>
              </w:rPr>
              <w:t xml:space="preserve"> </w:t>
            </w:r>
          </w:p>
        </w:tc>
        <w:tc>
          <w:tcPr>
            <w:tcW w:w="5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pPr>
            <w:r>
              <w:rPr>
                <w:rFonts w:hint="eastAsia" w:ascii="微软雅黑" w:hAnsi="微软雅黑" w:eastAsia="微软雅黑" w:cs="宋体"/>
                <w:b w:val="0"/>
                <w:bCs w:val="0"/>
                <w:i w:val="0"/>
                <w:iCs w:val="0"/>
                <w:color w:val="000000"/>
                <w:kern w:val="24"/>
                <w:sz w:val="24"/>
                <w:szCs w:val="24"/>
                <w:u w:val="none"/>
              </w:rPr>
              <w:t>其中：生态保护红线面积</w:t>
            </w:r>
          </w:p>
        </w:tc>
        <w:tc>
          <w:tcPr>
            <w:tcW w:w="33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rPr>
                <w:rFonts w:hint="default" w:eastAsiaTheme="minorEastAsia"/>
                <w:lang w:val="en-US" w:eastAsia="zh-CN"/>
              </w:rPr>
            </w:pPr>
            <w:r>
              <w:rPr>
                <w:rFonts w:hint="eastAsia"/>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4" w:hRule="atLeast"/>
        </w:trPr>
        <w:tc>
          <w:tcPr>
            <w:tcW w:w="6518"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pPr>
            <w:r>
              <w:rPr>
                <w:rFonts w:hint="eastAsia" w:ascii="微软雅黑" w:hAnsi="微软雅黑" w:eastAsia="微软雅黑" w:cs="宋体"/>
                <w:b w:val="0"/>
                <w:bCs w:val="0"/>
                <w:i w:val="0"/>
                <w:iCs w:val="0"/>
                <w:color w:val="000000"/>
                <w:kern w:val="24"/>
                <w:sz w:val="24"/>
                <w:szCs w:val="24"/>
                <w:u w:val="none"/>
              </w:rPr>
              <w:t>农牧业空间</w:t>
            </w:r>
          </w:p>
        </w:tc>
        <w:tc>
          <w:tcPr>
            <w:tcW w:w="33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pPr>
            <w:r>
              <w:rPr>
                <w:rFonts w:hint="eastAsia" w:ascii="微软雅黑" w:hAnsi="微软雅黑" w:eastAsia="微软雅黑" w:cs="Times New Roman"/>
                <w:b w:val="0"/>
                <w:bCs w:val="0"/>
                <w:i w:val="0"/>
                <w:iCs w:val="0"/>
                <w:color w:val="000000"/>
                <w:kern w:val="24"/>
                <w:sz w:val="24"/>
                <w:szCs w:val="24"/>
                <w:u w:val="none"/>
                <w:lang w:val="en-US" w:eastAsia="zh-CN"/>
              </w:rPr>
              <w:t>704.19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rPr>
        <w:tc>
          <w:tcPr>
            <w:tcW w:w="6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pPr>
            <w:r>
              <w:rPr>
                <w:rFonts w:hint="eastAsia" w:ascii="微软雅黑" w:hAnsi="微软雅黑" w:eastAsia="微软雅黑" w:cs="宋体"/>
                <w:b w:val="0"/>
                <w:bCs w:val="0"/>
                <w:i w:val="0"/>
                <w:iCs w:val="0"/>
                <w:color w:val="000000"/>
                <w:kern w:val="24"/>
                <w:sz w:val="24"/>
                <w:szCs w:val="24"/>
                <w:u w:val="none"/>
              </w:rPr>
              <w:t xml:space="preserve"> </w:t>
            </w:r>
          </w:p>
        </w:tc>
        <w:tc>
          <w:tcPr>
            <w:tcW w:w="5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pPr>
            <w:r>
              <w:rPr>
                <w:rFonts w:hint="eastAsia" w:ascii="微软雅黑" w:hAnsi="微软雅黑" w:eastAsia="微软雅黑" w:cs="宋体"/>
                <w:b w:val="0"/>
                <w:bCs w:val="0"/>
                <w:i w:val="0"/>
                <w:iCs w:val="0"/>
                <w:color w:val="000000"/>
                <w:kern w:val="24"/>
                <w:sz w:val="24"/>
                <w:szCs w:val="24"/>
                <w:u w:val="none"/>
              </w:rPr>
              <w:t>其中：永久基本农田保护面积</w:t>
            </w:r>
          </w:p>
        </w:tc>
        <w:tc>
          <w:tcPr>
            <w:tcW w:w="33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rPr>
                <w:rFonts w:hint="default" w:eastAsiaTheme="minorEastAsia"/>
                <w:lang w:val="en-US" w:eastAsia="zh-CN"/>
              </w:rPr>
            </w:pPr>
            <w:r>
              <w:rPr>
                <w:rFonts w:hint="eastAsia" w:ascii="微软雅黑" w:hAnsi="微软雅黑" w:eastAsia="微软雅黑" w:cs="等线"/>
                <w:b w:val="0"/>
                <w:bCs w:val="0"/>
                <w:i w:val="0"/>
                <w:iCs w:val="0"/>
                <w:color w:val="000000"/>
                <w:kern w:val="24"/>
                <w:sz w:val="24"/>
                <w:szCs w:val="24"/>
                <w:u w:val="none"/>
                <w:lang w:val="en-US" w:eastAsia="zh-CN"/>
              </w:rPr>
              <w:t>216.23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4" w:hRule="atLeast"/>
        </w:trPr>
        <w:tc>
          <w:tcPr>
            <w:tcW w:w="6518"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pPr>
            <w:r>
              <w:rPr>
                <w:rFonts w:hint="eastAsia" w:ascii="微软雅黑" w:hAnsi="微软雅黑" w:eastAsia="微软雅黑" w:cs="宋体"/>
                <w:b w:val="0"/>
                <w:bCs w:val="0"/>
                <w:i w:val="0"/>
                <w:iCs w:val="0"/>
                <w:color w:val="000000"/>
                <w:kern w:val="24"/>
                <w:sz w:val="24"/>
                <w:szCs w:val="24"/>
                <w:u w:val="none"/>
              </w:rPr>
              <w:t>建设空间</w:t>
            </w:r>
          </w:p>
        </w:tc>
        <w:tc>
          <w:tcPr>
            <w:tcW w:w="33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rPr>
                <w:rFonts w:hint="default" w:eastAsiaTheme="minorEastAsia"/>
                <w:lang w:val="en-US" w:eastAsia="zh-CN"/>
              </w:rPr>
            </w:pPr>
            <w:r>
              <w:rPr>
                <w:rFonts w:hint="eastAsia" w:ascii="微软雅黑" w:hAnsi="微软雅黑" w:eastAsia="微软雅黑" w:cs="等线"/>
                <w:b w:val="0"/>
                <w:bCs w:val="0"/>
                <w:i w:val="0"/>
                <w:iCs w:val="0"/>
                <w:color w:val="000000"/>
                <w:kern w:val="24"/>
                <w:sz w:val="24"/>
                <w:szCs w:val="24"/>
                <w:u w:val="none"/>
                <w:lang w:val="en-US" w:eastAsia="zh-CN"/>
              </w:rPr>
              <w:t>57.94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rPr>
        <w:tc>
          <w:tcPr>
            <w:tcW w:w="6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pPr>
            <w:r>
              <w:rPr>
                <w:rFonts w:hint="eastAsia" w:ascii="微软雅黑" w:hAnsi="微软雅黑" w:eastAsia="微软雅黑" w:cs="宋体"/>
                <w:b w:val="0"/>
                <w:bCs w:val="0"/>
                <w:i w:val="0"/>
                <w:iCs w:val="0"/>
                <w:color w:val="000000"/>
                <w:kern w:val="24"/>
                <w:sz w:val="24"/>
                <w:szCs w:val="24"/>
                <w:u w:val="none"/>
              </w:rPr>
              <w:t xml:space="preserve"> </w:t>
            </w:r>
          </w:p>
        </w:tc>
        <w:tc>
          <w:tcPr>
            <w:tcW w:w="5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pPr>
            <w:r>
              <w:rPr>
                <w:rFonts w:hint="eastAsia" w:ascii="微软雅黑" w:hAnsi="微软雅黑" w:eastAsia="微软雅黑" w:cs="宋体"/>
                <w:b w:val="0"/>
                <w:bCs w:val="0"/>
                <w:i w:val="0"/>
                <w:iCs w:val="0"/>
                <w:color w:val="000000"/>
                <w:kern w:val="24"/>
                <w:sz w:val="24"/>
                <w:szCs w:val="24"/>
                <w:u w:val="none"/>
              </w:rPr>
              <w:t>其中：村庄建设边界内集中建设区</w:t>
            </w:r>
          </w:p>
        </w:tc>
        <w:tc>
          <w:tcPr>
            <w:tcW w:w="33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rPr>
                <w:rFonts w:hint="default" w:eastAsiaTheme="minorEastAsia"/>
                <w:lang w:val="en-US" w:eastAsia="zh-CN"/>
              </w:rPr>
            </w:pPr>
            <w:r>
              <w:rPr>
                <w:rFonts w:hint="eastAsia" w:ascii="微软雅黑" w:hAnsi="微软雅黑" w:eastAsia="微软雅黑" w:cs="等线"/>
                <w:b w:val="0"/>
                <w:bCs w:val="0"/>
                <w:i w:val="0"/>
                <w:iCs w:val="0"/>
                <w:color w:val="000000"/>
                <w:kern w:val="24"/>
                <w:sz w:val="24"/>
                <w:szCs w:val="24"/>
                <w:u w:val="none"/>
                <w:lang w:val="en-US" w:eastAsia="zh-CN"/>
              </w:rPr>
              <w:t>25.26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4" w:hRule="atLeast"/>
        </w:trPr>
        <w:tc>
          <w:tcPr>
            <w:tcW w:w="6518"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pPr>
            <w:r>
              <w:rPr>
                <w:rFonts w:hint="eastAsia" w:ascii="微软雅黑" w:hAnsi="微软雅黑" w:eastAsia="微软雅黑" w:cs="宋体"/>
                <w:b w:val="0"/>
                <w:bCs w:val="0"/>
                <w:i w:val="0"/>
                <w:iCs w:val="0"/>
                <w:color w:val="000000"/>
                <w:kern w:val="24"/>
                <w:sz w:val="24"/>
                <w:szCs w:val="24"/>
                <w:u w:val="none"/>
              </w:rPr>
              <w:t>村域国土面积</w:t>
            </w:r>
          </w:p>
        </w:tc>
        <w:tc>
          <w:tcPr>
            <w:tcW w:w="338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3"/>
              <w:keepNext w:val="0"/>
              <w:keepLines w:val="0"/>
              <w:widowControl/>
              <w:suppressLineNumbers w:val="0"/>
              <w:kinsoku/>
              <w:wordWrap/>
              <w:overflowPunct/>
              <w:bidi w:val="0"/>
              <w:spacing w:before="0" w:beforeAutospacing="0" w:after="0" w:afterAutospacing="0"/>
              <w:ind w:left="0" w:firstLine="0"/>
              <w:jc w:val="center"/>
              <w:rPr>
                <w:rFonts w:hint="default" w:eastAsiaTheme="minorEastAsia"/>
                <w:lang w:val="en-US" w:eastAsia="zh-CN"/>
              </w:rPr>
            </w:pPr>
            <w:r>
              <w:rPr>
                <w:rFonts w:hint="eastAsia" w:ascii="微软雅黑" w:hAnsi="微软雅黑" w:eastAsia="微软雅黑" w:cs="等线"/>
                <w:b w:val="0"/>
                <w:bCs w:val="0"/>
                <w:i w:val="0"/>
                <w:iCs w:val="0"/>
                <w:color w:val="000000"/>
                <w:kern w:val="24"/>
                <w:sz w:val="24"/>
                <w:szCs w:val="24"/>
                <w:u w:val="none"/>
                <w:lang w:val="en-US" w:eastAsia="zh-CN"/>
              </w:rPr>
              <w:t>823.37</w:t>
            </w:r>
          </w:p>
        </w:tc>
      </w:tr>
    </w:tbl>
    <w:p>
      <w:pPr>
        <w:ind w:firstLine="480" w:firstLineChars="200"/>
        <w:rPr>
          <w:rFonts w:hint="default"/>
          <w:lang w:val="en-US" w:eastAsia="zh-CN"/>
        </w:rPr>
      </w:pPr>
    </w:p>
    <w:p>
      <w:pPr>
        <w:pStyle w:val="3"/>
        <w:numPr>
          <w:ilvl w:val="0"/>
          <w:numId w:val="0"/>
        </w:numPr>
        <w:ind w:leftChars="0"/>
        <w:rPr>
          <w:rFonts w:hint="eastAsia"/>
          <w:lang w:val="en-US" w:eastAsia="zh-CN"/>
        </w:rPr>
      </w:pPr>
      <w:bookmarkStart w:id="48" w:name="_Toc23885"/>
      <w:r>
        <w:rPr>
          <w:rFonts w:hint="eastAsia"/>
          <w:lang w:val="en-US" w:eastAsia="zh-CN"/>
        </w:rPr>
        <w:t>第二十六条 村庄生态景观系统规划</w:t>
      </w:r>
      <w:bookmarkEnd w:id="48"/>
    </w:p>
    <w:p>
      <w:pPr>
        <w:ind w:firstLine="480" w:firstLineChars="200"/>
        <w:rPr>
          <w:rFonts w:hint="eastAsia"/>
          <w:lang w:val="en-US" w:eastAsia="zh-CN"/>
        </w:rPr>
      </w:pPr>
      <w:r>
        <w:rPr>
          <w:rFonts w:hint="eastAsia"/>
          <w:lang w:val="en-US" w:eastAsia="zh-CN"/>
        </w:rPr>
        <w:t>规划形成“点”、“线”、“面”相结合的绿地景观布局结构，通过三要素在空间中的有机结合，创造优美的空间景观和良好的环境景观。</w:t>
      </w:r>
    </w:p>
    <w:p>
      <w:pPr>
        <w:numPr>
          <w:ilvl w:val="0"/>
          <w:numId w:val="5"/>
        </w:numPr>
        <w:ind w:firstLine="480" w:firstLineChars="200"/>
        <w:rPr>
          <w:rFonts w:hint="eastAsia"/>
          <w:lang w:val="en-US" w:eastAsia="zh-CN"/>
        </w:rPr>
      </w:pPr>
      <w:bookmarkStart w:id="49" w:name="_Toc23020"/>
      <w:r>
        <w:rPr>
          <w:rFonts w:hint="eastAsia"/>
          <w:lang w:val="en-US" w:eastAsia="zh-CN"/>
        </w:rPr>
        <w:t>根据村庄内中心村和环境，将西孟家段村划分为2大风貌区：即为孟家段湿风貌区和呼和田园风貌区。</w:t>
      </w:r>
    </w:p>
    <w:p>
      <w:pPr>
        <w:numPr>
          <w:ilvl w:val="0"/>
          <w:numId w:val="5"/>
        </w:numPr>
        <w:ind w:firstLine="480" w:firstLineChars="200"/>
        <w:rPr>
          <w:rFonts w:hint="default"/>
          <w:lang w:val="en-US" w:eastAsia="zh-CN"/>
        </w:rPr>
      </w:pPr>
      <w:r>
        <w:rPr>
          <w:rFonts w:hint="eastAsia"/>
          <w:lang w:val="en-US" w:eastAsia="zh-CN"/>
        </w:rPr>
        <w:t>.线状</w:t>
      </w:r>
      <w:r>
        <w:rPr>
          <w:rFonts w:hint="eastAsia"/>
          <w:lang w:val="en-US" w:eastAsia="zh-CN"/>
        </w:rPr>
        <mc:AlternateContent>
          <mc:Choice Requires="wps">
            <w:drawing>
              <wp:inline distT="0" distB="0" distL="114300" distR="114300">
                <wp:extent cx="661035" cy="635"/>
                <wp:effectExtent l="0" t="0" r="0" b="0"/>
                <wp:docPr id="2" name="直线 13"/>
                <wp:cNvGraphicFramePr/>
                <a:graphic xmlns:a="http://schemas.openxmlformats.org/drawingml/2006/main">
                  <a:graphicData uri="http://schemas.microsoft.com/office/word/2010/wordprocessingShape">
                    <wps:wsp>
                      <wps:cNvCnPr/>
                      <wps:spPr>
                        <a:xfrm>
                          <a:off x="0" y="0"/>
                          <a:ext cx="661035" cy="635"/>
                        </a:xfrm>
                        <a:prstGeom prst="line">
                          <a:avLst/>
                        </a:prstGeom>
                        <a:ln w="9525" cap="flat" cmpd="sng">
                          <a:solidFill>
                            <a:srgbClr val="000000"/>
                          </a:solidFill>
                          <a:prstDash val="solid"/>
                          <a:headEnd type="none" w="med" len="med"/>
                          <a:tailEnd type="none" w="med" len="med"/>
                        </a:ln>
                      </wps:spPr>
                      <wps:bodyPr upright="1"/>
                    </wps:wsp>
                  </a:graphicData>
                </a:graphic>
              </wp:inline>
            </w:drawing>
          </mc:Choice>
          <mc:Fallback>
            <w:pict>
              <v:line id="直线 13" o:spid="_x0000_s1026" o:spt="20" style="height:0.05pt;width:52.05pt;" filled="f" stroked="t" coordsize="21600,21600" o:gfxdata="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umBIdEAAAACAQAA&#10;DwAAAAAAAAABACAAAAAiAAAAZHJzL2Rvd25yZXYueG1sUEsBAhQAFAAAAAgAh07iQOBVDyvnAQAA&#10;3QMAAA4AAAAAAAAAAQAgAAAAIAEAAGRycy9lMm9Eb2MueG1sUEsFBgAAAAAGAAYAWQEAAHkFAAAA&#10;AA==&#10;">
                <v:fill on="f" focussize="0,0"/>
                <v:stroke color="#000000" joinstyle="round"/>
                <v:imagedata o:title=""/>
                <o:lock v:ext="edit" aspectratio="f"/>
                <w10:wrap type="none"/>
                <w10:anchorlock/>
              </v:line>
            </w:pict>
          </mc:Fallback>
        </mc:AlternateContent>
      </w:r>
      <w:r>
        <w:rPr>
          <w:rFonts w:hint="eastAsia"/>
          <w:lang w:val="en-US" w:eastAsia="zh-CN"/>
        </w:rPr>
        <w:t xml:space="preserve"> 景观风貌轴线根据村域内乡道形成2条景观风貌轴线。</w:t>
      </w:r>
    </w:p>
    <w:p>
      <w:pPr>
        <w:numPr>
          <w:ilvl w:val="0"/>
          <w:numId w:val="5"/>
        </w:numPr>
        <w:ind w:firstLine="480" w:firstLineChars="200"/>
        <w:rPr>
          <w:rFonts w:hint="eastAsia"/>
          <w:lang w:val="en-US" w:eastAsia="zh-CN"/>
        </w:rPr>
      </w:pPr>
      <w:r>
        <w:rPr>
          <w:rFonts w:hint="eastAsia"/>
          <w:lang w:val="en-US" w:eastAsia="zh-CN"/>
        </w:rPr>
        <w:t>点状</w:t>
      </w:r>
      <w:r>
        <w:rPr>
          <w:rFonts w:hint="eastAsia"/>
          <w:lang w:val="en-US" w:eastAsia="zh-CN"/>
        </w:rPr>
        <mc:AlternateContent>
          <mc:Choice Requires="wps">
            <w:drawing>
              <wp:inline distT="0" distB="0" distL="114300" distR="114300">
                <wp:extent cx="661035" cy="635"/>
                <wp:effectExtent l="0" t="0" r="0" b="0"/>
                <wp:docPr id="6" name="直线 14"/>
                <wp:cNvGraphicFramePr/>
                <a:graphic xmlns:a="http://schemas.openxmlformats.org/drawingml/2006/main">
                  <a:graphicData uri="http://schemas.microsoft.com/office/word/2010/wordprocessingShape">
                    <wps:wsp>
                      <wps:cNvCnPr/>
                      <wps:spPr>
                        <a:xfrm>
                          <a:off x="0" y="0"/>
                          <a:ext cx="661035" cy="635"/>
                        </a:xfrm>
                        <a:prstGeom prst="line">
                          <a:avLst/>
                        </a:prstGeom>
                        <a:ln w="9525" cap="flat" cmpd="sng">
                          <a:solidFill>
                            <a:srgbClr val="000000"/>
                          </a:solidFill>
                          <a:prstDash val="solid"/>
                          <a:headEnd type="none" w="med" len="med"/>
                          <a:tailEnd type="none" w="med" len="med"/>
                        </a:ln>
                      </wps:spPr>
                      <wps:bodyPr upright="1"/>
                    </wps:wsp>
                  </a:graphicData>
                </a:graphic>
              </wp:inline>
            </w:drawing>
          </mc:Choice>
          <mc:Fallback>
            <w:pict>
              <v:line id="直线 14" o:spid="_x0000_s1026" o:spt="20" style="height:0.05pt;width:52.05pt;" filled="f" stroked="t" coordsize="21600,21600" o:gfxdata="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umBIdEAAAACAQAA&#10;DwAAAAAAAAABACAAAAAiAAAAZHJzL2Rvd25yZXYueG1sUEsBAhQAFAAAAAgAh07iQOdRtYznAQAA&#10;3QMAAA4AAAAAAAAAAQAgAAAAIAEAAGRycy9lMm9Eb2MueG1sUEsFBgAAAAAGAAYAWQEAAHkFAAAA&#10;AA==&#10;">
                <v:fill on="f" focussize="0,0"/>
                <v:stroke color="#000000" joinstyle="round"/>
                <v:imagedata o:title=""/>
                <o:lock v:ext="edit" aspectratio="f"/>
                <w10:wrap type="none"/>
                <w10:anchorlock/>
              </v:line>
            </w:pict>
          </mc:Fallback>
        </mc:AlternateContent>
      </w:r>
      <w:r>
        <w:rPr>
          <w:rFonts w:hint="eastAsia"/>
          <w:lang w:val="en-US" w:eastAsia="zh-CN"/>
        </w:rPr>
        <w:t xml:space="preserve"> 景观节点结合村委会广场、村口形成西孟家段村广场景观节点，并在村庄的各主要入口节点，结合绿地形成门户景观节点。</w:t>
      </w:r>
    </w:p>
    <w:p>
      <w:pPr>
        <w:pStyle w:val="3"/>
        <w:numPr>
          <w:ilvl w:val="0"/>
          <w:numId w:val="0"/>
        </w:numPr>
        <w:ind w:leftChars="0"/>
        <w:rPr>
          <w:rFonts w:hint="default"/>
          <w:lang w:val="en-US" w:eastAsia="zh-CN"/>
        </w:rPr>
      </w:pPr>
      <w:r>
        <w:rPr>
          <w:rFonts w:hint="eastAsia"/>
          <w:lang w:val="en-US" w:eastAsia="zh-CN"/>
        </w:rPr>
        <w:t>第二十七条 村庄给水工程规划</w:t>
      </w:r>
      <w:bookmarkEnd w:id="49"/>
    </w:p>
    <w:p>
      <w:pPr>
        <w:numPr>
          <w:ilvl w:val="0"/>
          <w:numId w:val="5"/>
        </w:numPr>
        <w:spacing w:line="240" w:lineRule="auto"/>
        <w:ind w:firstLine="0" w:firstLineChars="0"/>
        <w:rPr>
          <w:rFonts w:hint="eastAsia"/>
          <w:lang w:val="en-US" w:eastAsia="zh-CN"/>
        </w:rPr>
      </w:pPr>
      <w:r>
        <w:rPr>
          <w:rFonts w:hint="eastAsia"/>
          <w:b/>
          <w:bCs/>
          <w:lang w:val="en-US" w:eastAsia="zh-CN"/>
        </w:rPr>
        <w:t>用水量预测：</w:t>
      </w:r>
      <w:r>
        <w:rPr>
          <w:rFonts w:hint="eastAsia"/>
          <w:lang w:val="en-US" w:eastAsia="zh-CN"/>
        </w:rPr>
        <w:t>西孟家段村规划期末最高日用水量约为168.33m³/d。</w:t>
      </w:r>
    </w:p>
    <w:p>
      <w:pPr>
        <w:numPr>
          <w:ilvl w:val="0"/>
          <w:numId w:val="6"/>
        </w:numPr>
        <w:ind w:left="0" w:leftChars="0" w:firstLine="482" w:firstLineChars="200"/>
        <w:rPr>
          <w:rFonts w:hint="eastAsia"/>
          <w:lang w:val="en-US" w:eastAsia="zh-CN"/>
        </w:rPr>
      </w:pPr>
      <w:r>
        <w:rPr>
          <w:rFonts w:hint="eastAsia"/>
          <w:b/>
          <w:bCs/>
          <w:lang w:val="en-US" w:eastAsia="zh-CN"/>
        </w:rPr>
        <w:t xml:space="preserve">给水水源：  </w:t>
      </w:r>
      <w:r>
        <w:rPr>
          <w:rFonts w:hint="eastAsia"/>
          <w:color w:val="auto"/>
          <w:highlight w:val="none"/>
          <w:lang w:val="en-US" w:eastAsia="zh-CN"/>
        </w:rPr>
        <w:t>居民生活用水来自黄花筒水厂，水量满足生活用水需求</w:t>
      </w:r>
      <w:r>
        <w:rPr>
          <w:rFonts w:hint="eastAsia"/>
          <w:lang w:val="en-US" w:eastAsia="zh-CN"/>
        </w:rPr>
        <w:t>。</w:t>
      </w:r>
    </w:p>
    <w:p>
      <w:pPr>
        <w:numPr>
          <w:ilvl w:val="0"/>
          <w:numId w:val="6"/>
        </w:numPr>
        <w:ind w:left="0" w:leftChars="0" w:firstLine="482" w:firstLineChars="200"/>
        <w:rPr>
          <w:rFonts w:hint="default"/>
          <w:lang w:val="en-US" w:eastAsia="zh-CN"/>
        </w:rPr>
      </w:pPr>
      <w:r>
        <w:rPr>
          <w:rFonts w:hint="eastAsia"/>
          <w:b/>
          <w:bCs/>
          <w:lang w:val="en-US" w:eastAsia="zh-CN"/>
        </w:rPr>
        <w:t xml:space="preserve">管网布置：  </w:t>
      </w:r>
      <w:r>
        <w:rPr>
          <w:rFonts w:hint="eastAsia" w:ascii="宋体" w:hAnsi="宋体"/>
          <w:color w:val="auto"/>
          <w:kern w:val="0"/>
          <w:sz w:val="24"/>
          <w:highlight w:val="none"/>
          <w:lang w:val="en-US" w:eastAsia="zh-CN"/>
        </w:rPr>
        <w:t>给水管网采用环状与枝状相结合的布置方式。近期以枝状管网为主，远期逐渐形成环状管网，确保供水的安全可靠性。并设置计量装置，一户一表，方便统计，管道管径φ100，埋深1.8m</w:t>
      </w:r>
      <w:r>
        <w:rPr>
          <w:rFonts w:hint="eastAsia"/>
          <w:lang w:val="en-US" w:eastAsia="zh-CN"/>
        </w:rPr>
        <w:t>。</w:t>
      </w:r>
    </w:p>
    <w:p>
      <w:pPr>
        <w:numPr>
          <w:ilvl w:val="0"/>
          <w:numId w:val="6"/>
        </w:numPr>
        <w:ind w:left="0" w:leftChars="0" w:firstLine="482" w:firstLineChars="200"/>
        <w:rPr>
          <w:rFonts w:hint="default"/>
          <w:color w:val="auto"/>
          <w:highlight w:val="none"/>
          <w:lang w:val="en-US" w:eastAsia="zh-CN"/>
        </w:rPr>
      </w:pPr>
      <w:r>
        <w:rPr>
          <w:rFonts w:hint="eastAsia"/>
          <w:b/>
          <w:bCs/>
          <w:lang w:val="en-US" w:eastAsia="zh-CN"/>
        </w:rPr>
        <w:t>节水规划：</w:t>
      </w:r>
      <w:r>
        <w:rPr>
          <w:rFonts w:hint="eastAsia"/>
          <w:color w:val="auto"/>
          <w:highlight w:val="none"/>
          <w:lang w:val="en-US" w:eastAsia="zh-CN"/>
        </w:rPr>
        <w:t>依据《中华人民共和国水法》和《中华人民共和国清洁生产法》等法律，加强节水法制建设和行政管理，建立发展节水技术的激励机制和约束机制。为提高水资源的利用效率，本次规划提出西孟家段村在今后的发展中应积极推广节约用水、高效用水技术，将节约用水视为维持村庄可持续发展的重要举措，建设节水型村庄。选用节水型洁具，鼓励节约用水，并从政策上给与相应支持，例如对节水产品的资金补助等。对村庄内及附近地表水、地下水资源进行有效保护。防止化肥、农药等的污染。供水管网、阀门阀件等定期检修，定期检验水质。</w:t>
      </w:r>
    </w:p>
    <w:p>
      <w:pPr>
        <w:pStyle w:val="3"/>
        <w:numPr>
          <w:ilvl w:val="0"/>
          <w:numId w:val="0"/>
        </w:numPr>
        <w:ind w:leftChars="0"/>
        <w:rPr>
          <w:rFonts w:hint="default"/>
          <w:lang w:val="en-US" w:eastAsia="zh-CN"/>
        </w:rPr>
      </w:pPr>
      <w:bookmarkStart w:id="50" w:name="_Toc31632"/>
      <w:r>
        <w:rPr>
          <w:rFonts w:hint="eastAsia"/>
          <w:lang w:val="en-US" w:eastAsia="zh-CN"/>
        </w:rPr>
        <w:t>第二十八条 村庄排水工程规划</w:t>
      </w:r>
      <w:bookmarkEnd w:id="50"/>
    </w:p>
    <w:p>
      <w:pPr>
        <w:numPr>
          <w:ilvl w:val="0"/>
          <w:numId w:val="7"/>
        </w:numPr>
        <w:ind w:firstLine="480" w:firstLineChars="200"/>
        <w:rPr>
          <w:rFonts w:hint="eastAsia"/>
          <w:lang w:val="en-US" w:eastAsia="zh-CN"/>
        </w:rPr>
      </w:pPr>
      <w:r>
        <w:rPr>
          <w:rFonts w:hint="eastAsia"/>
          <w:lang w:val="en-US" w:eastAsia="zh-CN"/>
        </w:rPr>
        <w:t>排水体制：为便于雨水排放、污水处理和保护水体环境，根据国家相关规定，排水体制采取雨污分流制。</w:t>
      </w:r>
    </w:p>
    <w:p>
      <w:pPr>
        <w:numPr>
          <w:ilvl w:val="0"/>
          <w:numId w:val="7"/>
        </w:numPr>
        <w:ind w:firstLine="480" w:firstLineChars="200"/>
        <w:rPr>
          <w:rFonts w:hint="default"/>
          <w:highlight w:val="none"/>
          <w:lang w:val="en-US" w:eastAsia="zh-CN"/>
        </w:rPr>
      </w:pPr>
      <w:r>
        <w:rPr>
          <w:rFonts w:hint="eastAsia"/>
          <w:highlight w:val="none"/>
          <w:lang w:val="en-US" w:eastAsia="zh-CN"/>
        </w:rPr>
        <w:t>污水系统：生活污水处理量按照村庄生活用水量的85%计算，平均日污水量为143.8m³/d。</w:t>
      </w:r>
    </w:p>
    <w:p>
      <w:pPr>
        <w:numPr>
          <w:ilvl w:val="0"/>
          <w:numId w:val="0"/>
        </w:numPr>
        <w:ind w:firstLine="480"/>
        <w:rPr>
          <w:rFonts w:hint="eastAsia"/>
          <w:highlight w:val="none"/>
          <w:lang w:val="en-US" w:eastAsia="zh-CN"/>
        </w:rPr>
      </w:pPr>
      <w:r>
        <w:rPr>
          <w:rFonts w:hint="eastAsia"/>
          <w:highlight w:val="none"/>
          <w:lang w:val="en-US" w:eastAsia="zh-CN"/>
        </w:rPr>
        <w:t>远期进行污水管网的建设，收集户厕及生活污水，污水经化粪池处理后方可排入村庄污水管道。最终流入污水处理站。</w:t>
      </w:r>
    </w:p>
    <w:p>
      <w:pPr>
        <w:numPr>
          <w:ilvl w:val="0"/>
          <w:numId w:val="0"/>
        </w:numPr>
        <w:ind w:firstLine="480"/>
        <w:rPr>
          <w:rFonts w:hint="default"/>
          <w:lang w:val="en-US" w:eastAsia="zh-CN"/>
        </w:rPr>
      </w:pPr>
      <w:r>
        <w:rPr>
          <w:rFonts w:hint="eastAsia"/>
          <w:lang w:val="en-US" w:eastAsia="zh-CN"/>
        </w:rPr>
        <w:t>3、雨水系统：雨水利用自然地势进行排放，规划沿村庄主要道路设置边沟，收集村内雨水排入村庄西北侧盐碱地和西南侧水坑。</w:t>
      </w:r>
    </w:p>
    <w:p>
      <w:pPr>
        <w:pStyle w:val="3"/>
        <w:numPr>
          <w:ilvl w:val="0"/>
          <w:numId w:val="0"/>
        </w:numPr>
        <w:ind w:leftChars="0"/>
        <w:rPr>
          <w:rFonts w:hint="default"/>
          <w:lang w:val="en-US" w:eastAsia="zh-CN"/>
        </w:rPr>
      </w:pPr>
      <w:bookmarkStart w:id="51" w:name="_Toc15184"/>
      <w:r>
        <w:rPr>
          <w:rFonts w:hint="eastAsia"/>
          <w:lang w:val="en-US" w:eastAsia="zh-CN"/>
        </w:rPr>
        <w:t>第二十九条 村庄电力工程规划</w:t>
      </w:r>
      <w:bookmarkEnd w:id="51"/>
    </w:p>
    <w:p>
      <w:pPr>
        <w:ind w:firstLine="480" w:firstLineChars="200"/>
        <w:rPr>
          <w:rFonts w:hint="eastAsia"/>
          <w:lang w:val="en-US" w:eastAsia="zh-CN"/>
        </w:rPr>
      </w:pPr>
      <w:r>
        <w:rPr>
          <w:rFonts w:hint="eastAsia"/>
          <w:lang w:val="en-US" w:eastAsia="zh-CN"/>
        </w:rPr>
        <w:t>1、用电量预测</w:t>
      </w:r>
    </w:p>
    <w:p>
      <w:pPr>
        <w:ind w:firstLine="480" w:firstLineChars="200"/>
        <w:rPr>
          <w:rFonts w:hint="eastAsia"/>
          <w:lang w:val="en-US" w:eastAsia="zh-CN"/>
        </w:rPr>
      </w:pPr>
      <w:r>
        <w:rPr>
          <w:rFonts w:hint="eastAsia"/>
          <w:lang w:val="en-US" w:eastAsia="zh-CN"/>
        </w:rPr>
        <w:t>本次规划用电负荷指标取4KW/户，629户，1802人同时系数为0.95，则预测计算负荷为2390.20KW。</w:t>
      </w:r>
    </w:p>
    <w:p>
      <w:pPr>
        <w:numPr>
          <w:ilvl w:val="0"/>
          <w:numId w:val="0"/>
        </w:numPr>
        <w:ind w:firstLine="480" w:firstLineChars="200"/>
        <w:rPr>
          <w:rFonts w:hint="eastAsia"/>
          <w:lang w:val="en-US" w:eastAsia="zh-CN"/>
        </w:rPr>
      </w:pPr>
      <w:r>
        <w:rPr>
          <w:rFonts w:hint="eastAsia"/>
          <w:lang w:val="en-US" w:eastAsia="zh-CN"/>
        </w:rPr>
        <w:t>2、线路规划</w:t>
      </w:r>
    </w:p>
    <w:p>
      <w:pPr>
        <w:numPr>
          <w:ilvl w:val="0"/>
          <w:numId w:val="0"/>
        </w:numPr>
        <w:rPr>
          <w:rFonts w:hint="default"/>
          <w:lang w:val="en-US" w:eastAsia="zh-CN"/>
        </w:rPr>
      </w:pPr>
      <w:r>
        <w:rPr>
          <w:rFonts w:hint="eastAsia"/>
          <w:lang w:val="en-US" w:eastAsia="zh-CN"/>
        </w:rPr>
        <w:t xml:space="preserve">    10KV高压电力线路采用架空架设，砼杆杆高不低于12米。0.38/0.22KV低压电力线路也采用架空架设，主干线路选用截面不小于</w:t>
      </w:r>
      <w:r>
        <w:rPr>
          <w:rFonts w:hint="eastAsia"/>
          <w:b w:val="0"/>
          <w:bCs w:val="0"/>
          <w:lang w:val="en-US" w:eastAsia="zh-CN"/>
        </w:rPr>
        <w:t>JKLYJ-4*70mm</w:t>
      </w:r>
      <w:r>
        <w:rPr>
          <w:rFonts w:hint="eastAsia"/>
          <w:b w:val="0"/>
          <w:bCs w:val="0"/>
          <w:vertAlign w:val="superscript"/>
          <w:lang w:val="en-US" w:eastAsia="zh-CN"/>
        </w:rPr>
        <w:t>2</w:t>
      </w:r>
      <w:r>
        <w:rPr>
          <w:rFonts w:hint="eastAsia"/>
          <w:lang w:val="en-US" w:eastAsia="zh-CN"/>
        </w:rPr>
        <w:t>铝芯交联聚乙烯绝缘线，采用10米砼杆架设，无电杆的低压电力线路选用</w:t>
      </w:r>
      <w:r>
        <w:rPr>
          <w:rFonts w:hint="eastAsia"/>
          <w:b w:val="0"/>
          <w:bCs w:val="0"/>
          <w:lang w:val="en-US" w:eastAsia="zh-CN"/>
        </w:rPr>
        <w:t>YJLV-750/450v</w:t>
      </w:r>
      <w:r>
        <w:rPr>
          <w:rFonts w:hint="eastAsia"/>
          <w:lang w:val="en-US" w:eastAsia="zh-CN"/>
        </w:rPr>
        <w:t>电缆沿墙敷设，且不宜跨越村中主要道路。当中低压电力线路同路时可同杆架设，但杆高不应低于12米。按规划路网重新调整电力线路路径，保证线路沿街架设，保证整齐美观。</w:t>
      </w:r>
    </w:p>
    <w:p>
      <w:pPr>
        <w:pStyle w:val="3"/>
        <w:numPr>
          <w:ilvl w:val="0"/>
          <w:numId w:val="0"/>
        </w:numPr>
        <w:ind w:leftChars="0"/>
        <w:rPr>
          <w:rFonts w:hint="default"/>
          <w:lang w:val="en-US" w:eastAsia="zh-CN"/>
        </w:rPr>
      </w:pPr>
      <w:bookmarkStart w:id="52" w:name="_Toc3193"/>
      <w:r>
        <w:rPr>
          <w:rFonts w:hint="eastAsia"/>
          <w:lang w:val="en-US" w:eastAsia="zh-CN"/>
        </w:rPr>
        <w:t>第三十条 村庄通信工程规划</w:t>
      </w:r>
      <w:bookmarkEnd w:id="52"/>
    </w:p>
    <w:p>
      <w:pPr>
        <w:numPr>
          <w:ilvl w:val="0"/>
          <w:numId w:val="0"/>
        </w:numPr>
        <w:ind w:firstLine="480" w:firstLineChars="200"/>
        <w:rPr>
          <w:rFonts w:hint="eastAsia"/>
          <w:lang w:val="en-US" w:eastAsia="zh-CN"/>
        </w:rPr>
      </w:pPr>
      <w:r>
        <w:rPr>
          <w:rFonts w:hint="eastAsia"/>
          <w:lang w:val="en-US" w:eastAsia="zh-CN"/>
        </w:rPr>
        <w:t>1、村庄通信线路接自八仙筒镇通信分局。</w:t>
      </w:r>
    </w:p>
    <w:p>
      <w:pPr>
        <w:numPr>
          <w:ilvl w:val="0"/>
          <w:numId w:val="0"/>
        </w:numPr>
        <w:ind w:firstLine="480" w:firstLineChars="200"/>
        <w:rPr>
          <w:rFonts w:hint="default"/>
          <w:lang w:val="en-US" w:eastAsia="zh-CN"/>
        </w:rPr>
      </w:pPr>
      <w:r>
        <w:rPr>
          <w:rFonts w:hint="eastAsia"/>
          <w:lang w:val="en-US" w:eastAsia="zh-CN"/>
        </w:rPr>
        <w:t>2、完善现状通信管线，覆盖率实现100%。</w:t>
      </w:r>
    </w:p>
    <w:p>
      <w:pPr>
        <w:numPr>
          <w:ilvl w:val="0"/>
          <w:numId w:val="0"/>
        </w:numPr>
        <w:ind w:firstLine="480" w:firstLineChars="200"/>
        <w:rPr>
          <w:rFonts w:hint="default"/>
          <w:lang w:val="en-US" w:eastAsia="zh-CN"/>
        </w:rPr>
      </w:pPr>
      <w:r>
        <w:rPr>
          <w:rFonts w:hint="eastAsia"/>
          <w:lang w:val="en-US" w:eastAsia="zh-CN"/>
        </w:rPr>
        <w:t>3、设置小型邮政代办点，开展金融业服务、邮政储蓄、代办服务、物流配送等多种综合邮政业务，方便群众。地点设在交通便利的地方，一般在村委会附近。</w:t>
      </w:r>
    </w:p>
    <w:p>
      <w:pPr>
        <w:numPr>
          <w:ilvl w:val="0"/>
          <w:numId w:val="0"/>
        </w:numPr>
        <w:ind w:leftChars="0" w:firstLine="480" w:firstLineChars="200"/>
        <w:rPr>
          <w:rFonts w:hint="default"/>
          <w:lang w:val="en-US" w:eastAsia="zh-CN"/>
        </w:rPr>
      </w:pPr>
      <w:r>
        <w:rPr>
          <w:rFonts w:hint="eastAsia"/>
          <w:lang w:val="en-US" w:eastAsia="zh-CN"/>
        </w:rPr>
        <w:t>现状村庄内广播电视信号引自旗广播电视台，有限电视信号已开通。规划逐步使用有线电视信号，加强有限电视线路管理和维护。</w:t>
      </w:r>
    </w:p>
    <w:p>
      <w:pPr>
        <w:pStyle w:val="3"/>
        <w:numPr>
          <w:ilvl w:val="0"/>
          <w:numId w:val="0"/>
        </w:numPr>
        <w:ind w:leftChars="0"/>
        <w:rPr>
          <w:rFonts w:hint="default"/>
          <w:lang w:val="en-US" w:eastAsia="zh-CN"/>
        </w:rPr>
      </w:pPr>
      <w:bookmarkStart w:id="53" w:name="_Toc11379"/>
      <w:r>
        <w:rPr>
          <w:rFonts w:hint="eastAsia"/>
          <w:lang w:val="en-US" w:eastAsia="zh-CN"/>
        </w:rPr>
        <w:t>第三十一条 村庄供热与燃气工程规划</w:t>
      </w:r>
      <w:bookmarkEnd w:id="5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en-US" w:eastAsia="zh-CN"/>
        </w:rPr>
      </w:pPr>
      <w:r>
        <w:rPr>
          <w:rFonts w:hint="eastAsia"/>
          <w:color w:val="auto"/>
          <w:highlight w:val="none"/>
          <w:lang w:val="en-US" w:eastAsia="zh-CN"/>
        </w:rPr>
        <w:t>1、供热现状及存在问题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en-US" w:eastAsia="zh-CN"/>
        </w:rPr>
      </w:pPr>
      <w:r>
        <w:rPr>
          <w:rFonts w:hint="eastAsia"/>
          <w:color w:val="auto"/>
          <w:highlight w:val="none"/>
          <w:lang w:val="en-US" w:eastAsia="zh-CN"/>
        </w:rPr>
        <w:t>规划区没有统一的热源和供热管网，居民采用</w:t>
      </w:r>
      <w:r>
        <w:rPr>
          <w:rFonts w:hint="eastAsia" w:cs="Times New Roman"/>
          <w:color w:val="auto"/>
          <w:kern w:val="0"/>
          <w:szCs w:val="24"/>
          <w:highlight w:val="none"/>
          <w:lang w:val="en-US" w:eastAsia="zh-CN"/>
        </w:rPr>
        <w:t>小型户内燃煤锅炉取暖</w:t>
      </w:r>
      <w:r>
        <w:rPr>
          <w:rFonts w:hint="eastAsia"/>
          <w:color w:val="auto"/>
          <w:highlight w:val="none"/>
          <w:lang w:val="en-US" w:eastAsia="zh-CN"/>
        </w:rPr>
        <w:t>，基础设施发展落后，该设备热效率低，且无节能、除尘、脱硫装置，环境污染严重，能耗高，烟尘大，噪声大，不仅对城市环境造成了极大的污染还加大了煤、灰、渣的运输量，并由此增加了市政交通压力，造成了运输车辆尾汽排放的二次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en-US" w:eastAsia="zh-CN"/>
        </w:rPr>
      </w:pPr>
      <w:r>
        <w:rPr>
          <w:rFonts w:hint="eastAsia"/>
          <w:color w:val="auto"/>
          <w:highlight w:val="none"/>
          <w:lang w:val="en-US" w:eastAsia="zh-CN"/>
        </w:rPr>
        <w:t>2、规划原则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auto"/>
          <w:kern w:val="0"/>
          <w:szCs w:val="24"/>
          <w:highlight w:val="none"/>
          <w:lang w:val="en-US" w:eastAsia="zh-CN"/>
        </w:rPr>
      </w:pPr>
      <w:r>
        <w:rPr>
          <w:rFonts w:hint="eastAsia" w:cs="Times New Roman"/>
          <w:color w:val="auto"/>
          <w:kern w:val="0"/>
          <w:szCs w:val="24"/>
          <w:highlight w:val="none"/>
          <w:lang w:val="en-US" w:eastAsia="zh-CN"/>
        </w:rPr>
        <w:t>①贯彻实施“改善大气环境质量，增强人民的蓝天幸福感”的规划思想。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auto"/>
          <w:kern w:val="0"/>
          <w:szCs w:val="24"/>
          <w:highlight w:val="none"/>
          <w:lang w:val="en-US" w:eastAsia="zh-CN"/>
        </w:rPr>
      </w:pPr>
      <w:r>
        <w:rPr>
          <w:rFonts w:hint="eastAsia" w:cs="Times New Roman"/>
          <w:color w:val="auto"/>
          <w:kern w:val="0"/>
          <w:szCs w:val="24"/>
          <w:highlight w:val="none"/>
          <w:lang w:val="en-US" w:eastAsia="zh-CN"/>
        </w:rPr>
        <w:t>②加快调整能源结构，构建高效能源体系;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auto"/>
          <w:kern w:val="0"/>
          <w:szCs w:val="24"/>
          <w:highlight w:val="none"/>
          <w:lang w:val="en-US" w:eastAsia="zh-CN"/>
        </w:rPr>
      </w:pPr>
      <w:r>
        <w:rPr>
          <w:rFonts w:hint="default" w:ascii="宋体" w:hAnsi="宋体"/>
          <w:color w:val="auto"/>
          <w:kern w:val="0"/>
          <w:sz w:val="24"/>
          <w:highlight w:val="none"/>
          <w:lang w:val="en-US" w:eastAsia="zh-CN"/>
        </w:rPr>
        <w:t>③</w:t>
      </w:r>
      <w:r>
        <w:rPr>
          <w:rFonts w:hint="eastAsia" w:cs="Times New Roman"/>
          <w:color w:val="auto"/>
          <w:kern w:val="0"/>
          <w:szCs w:val="24"/>
          <w:highlight w:val="none"/>
          <w:lang w:val="en-US" w:eastAsia="zh-CN"/>
        </w:rPr>
        <w:t>认真落实节能减排规划；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en-US" w:eastAsia="zh-CN"/>
        </w:rPr>
      </w:pPr>
      <w:r>
        <w:rPr>
          <w:rFonts w:hint="eastAsia" w:ascii="宋体" w:hAnsi="宋体"/>
          <w:color w:val="auto"/>
          <w:kern w:val="0"/>
          <w:sz w:val="24"/>
          <w:highlight w:val="none"/>
          <w:lang w:val="en-US" w:eastAsia="zh-CN"/>
        </w:rPr>
        <w:t>④</w:t>
      </w:r>
      <w:r>
        <w:rPr>
          <w:rFonts w:hint="eastAsia" w:cs="Times New Roman"/>
          <w:color w:val="auto"/>
          <w:kern w:val="0"/>
          <w:szCs w:val="24"/>
          <w:highlight w:val="none"/>
          <w:lang w:val="en-US" w:eastAsia="zh-CN"/>
        </w:rPr>
        <w:t>提高人民生活水平与节能降耗兼顾。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en-US" w:eastAsia="zh-CN"/>
        </w:rPr>
      </w:pPr>
      <w:r>
        <w:rPr>
          <w:rFonts w:hint="eastAsia"/>
          <w:color w:val="auto"/>
          <w:highlight w:val="none"/>
          <w:lang w:val="en-US" w:eastAsia="zh-CN"/>
        </w:rPr>
        <w:t>3、热源规划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近期规划：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cs="Times New Roman"/>
          <w:color w:val="auto"/>
          <w:highlight w:val="none"/>
          <w:lang w:val="en-US" w:eastAsia="zh-CN"/>
        </w:rPr>
      </w:pPr>
      <w:r>
        <w:rPr>
          <w:rFonts w:hint="eastAsia" w:ascii="宋体" w:hAnsi="宋体"/>
          <w:color w:val="auto"/>
          <w:kern w:val="0"/>
          <w:sz w:val="24"/>
          <w:highlight w:val="none"/>
          <w:lang w:val="en-US" w:eastAsia="zh-CN"/>
        </w:rPr>
        <w:t>①</w:t>
      </w:r>
      <w:r>
        <w:rPr>
          <w:rFonts w:hint="eastAsia" w:cs="Times New Roman"/>
          <w:color w:val="auto"/>
          <w:highlight w:val="none"/>
          <w:lang w:val="en-US" w:eastAsia="zh-CN"/>
        </w:rPr>
        <w:t>规划逐渐改变现状落后的供暖方式。使用清洁能源以达到节约资源，净化空气的作用。规划推荐使用太阳能、沼气等清洁能源替代原煤满足村庄供热需求，从源头解决村庄环境问题。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olor w:val="auto"/>
          <w:kern w:val="0"/>
          <w:sz w:val="24"/>
          <w:highlight w:val="none"/>
          <w:lang w:val="en-US" w:eastAsia="zh-CN"/>
        </w:rPr>
      </w:pPr>
      <w:r>
        <w:rPr>
          <w:rFonts w:hint="eastAsia" w:cs="Times New Roman"/>
          <w:color w:val="auto"/>
          <w:highlight w:val="none"/>
          <w:lang w:val="en-US" w:eastAsia="zh-CN"/>
        </w:rPr>
        <w:t>②</w:t>
      </w:r>
      <w:r>
        <w:rPr>
          <w:rFonts w:hint="eastAsia" w:ascii="宋体" w:hAnsi="宋体"/>
          <w:color w:val="auto"/>
          <w:kern w:val="0"/>
          <w:sz w:val="24"/>
          <w:highlight w:val="none"/>
          <w:lang w:val="en-US" w:eastAsia="zh-CN"/>
        </w:rPr>
        <w:t>减少使用散煤和劣质煤，推广使用型煤及清洁煤。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远期规划：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en-US" w:eastAsia="zh-CN"/>
        </w:rPr>
      </w:pPr>
      <w:r>
        <w:rPr>
          <w:rFonts w:hint="eastAsia" w:ascii="宋体" w:hAnsi="宋体"/>
          <w:color w:val="auto"/>
          <w:kern w:val="0"/>
          <w:sz w:val="24"/>
          <w:highlight w:val="none"/>
          <w:lang w:val="en-US" w:eastAsia="zh-CN"/>
        </w:rPr>
        <w:t>结合电网优化，及燃气管道的完善，优化用能结构，积极发展电能、天然气等清洁能源满足村庄供热需求。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kern w:val="0"/>
          <w:szCs w:val="24"/>
          <w:highlight w:val="none"/>
          <w:lang w:val="en-US" w:eastAsia="zh-CN"/>
        </w:rPr>
      </w:pPr>
      <w:r>
        <w:rPr>
          <w:rFonts w:hint="eastAsia"/>
          <w:highlight w:val="none"/>
          <w:lang w:val="en-US" w:eastAsia="zh-CN"/>
        </w:rPr>
        <w:t>4、燃气现状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目前，规划区气源主要为瓶装液化石油气，尚未开发管道天然气。</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燃气规划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 xml:space="preserve">    远期如有燃气管道线路在村庄附近穿过可以接通燃气，在村庄内铺设燃气管网以便村庄用户使用。</w:t>
      </w:r>
    </w:p>
    <w:p>
      <w:pPr>
        <w:pStyle w:val="3"/>
        <w:numPr>
          <w:ilvl w:val="0"/>
          <w:numId w:val="0"/>
        </w:numPr>
        <w:ind w:leftChars="0"/>
        <w:rPr>
          <w:rFonts w:hint="default"/>
          <w:lang w:val="en-US" w:eastAsia="zh-CN"/>
        </w:rPr>
      </w:pPr>
      <w:bookmarkStart w:id="54" w:name="_Toc1049"/>
      <w:r>
        <w:rPr>
          <w:rFonts w:hint="eastAsia"/>
          <w:lang w:val="en-US" w:eastAsia="zh-CN"/>
        </w:rPr>
        <w:t>第三十二条 村庄环卫设施规划</w:t>
      </w:r>
      <w:bookmarkEnd w:id="54"/>
    </w:p>
    <w:p>
      <w:pPr>
        <w:rPr>
          <w:rFonts w:hint="eastAsia"/>
          <w:lang w:val="en-US" w:eastAsia="zh-CN"/>
        </w:rPr>
      </w:pPr>
      <w:r>
        <w:rPr>
          <w:rFonts w:hint="eastAsia"/>
          <w:lang w:val="en-US" w:eastAsia="zh-CN"/>
        </w:rPr>
        <w:t>规划目标：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1、依据减量化、资源化、无害化原则；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2、实现垃圾分类，合理利用可再生垃圾及有机垃圾，有害垃圾需进行单独处理；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3、依据户分类、村收集、镇转运、旗处置原则；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4、垃圾日产日清，清运率为100%；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5、垃圾、粪便无害化处理率达到100%。</w:t>
      </w:r>
    </w:p>
    <w:p>
      <w:pPr>
        <w:numPr>
          <w:ilvl w:val="0"/>
          <w:numId w:val="0"/>
        </w:numPr>
        <w:rPr>
          <w:rFonts w:hint="eastAsia"/>
          <w:lang w:val="en-US" w:eastAsia="zh-CN"/>
        </w:rPr>
      </w:pPr>
      <w:r>
        <w:rPr>
          <w:rFonts w:hint="eastAsia"/>
          <w:lang w:val="en-US" w:eastAsia="zh-CN"/>
        </w:rPr>
        <w:t>环卫设施设置：</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根据实际需要，规划在村内设置多个垃圾收集箱，沿村路布置。并配备村里保洁人员，1辆垃圾运输车。垃圾由垃圾运输车运输至垃圾填埋场集中处理。</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公共厕所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村内设置1座公共厕所，地点设在交通便利及人流密集场所，本次规划设在村委会东南侧一座，占地每座约15㎡左右。</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垃圾处理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人畜粪便经无害化处理后用于农业，减少对水体和环境的污染。</w:t>
      </w:r>
    </w:p>
    <w:p>
      <w:pPr>
        <w:pStyle w:val="3"/>
        <w:numPr>
          <w:ilvl w:val="0"/>
          <w:numId w:val="0"/>
        </w:numPr>
        <w:ind w:leftChars="0"/>
        <w:rPr>
          <w:rFonts w:hint="default"/>
          <w:lang w:val="en-US" w:eastAsia="zh-CN"/>
        </w:rPr>
      </w:pPr>
      <w:bookmarkStart w:id="55" w:name="_Toc16537"/>
      <w:r>
        <w:rPr>
          <w:rFonts w:hint="eastAsia"/>
          <w:lang w:val="en-US" w:eastAsia="zh-CN"/>
        </w:rPr>
        <w:t>第三十三条 村庄防灾减灾规划</w:t>
      </w:r>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1、防涝规划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依照畅通水系，恢复引排能力，改善环境，修复生态，方便群众的要求，加快推进河道疏浚，提升村庄排涝能力。利用村庄现状排水干道，在洪涝季节可以有序的组织排水。本次规划将村庄沿道路设置排水边沟汇聚到主路排水干道顺村庄地势排至村西侧。</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消防规划</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2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规划原则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 xml:space="preserve">    贯彻“预防为主、消防结合”的消防工作方针；积极推进消防工作社会化，创造良好的消防安全环境；切实加强本规划的针对性和可操作性，从村庄的实际情况出发，把握全局，突出重点，解决主要问题。本村火灾抢救依靠八仙筒镇消防站负责。</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80" w:leftChars="200" w:firstLine="0" w:firstLineChars="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消防用水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在村庄给水工程中考虑配备消防用水及水压要求等，并在给水管网中按有关规范要求按服务半径不大于120m配置消火栓；</w:t>
      </w:r>
      <w:r>
        <w:rPr>
          <w:rFonts w:hint="eastAsia" w:ascii="宋体" w:hAnsi="宋体"/>
          <w:color w:val="auto"/>
          <w:kern w:val="0"/>
          <w:sz w:val="24"/>
          <w:highlight w:val="none"/>
          <w:lang w:val="en-US" w:eastAsia="zh-CN"/>
        </w:rPr>
        <w:t>同一时间火灾次数为一次，一次消防用水量为10 L/s，火灾延续时间为2.0h</w:t>
      </w:r>
      <w:r>
        <w:rPr>
          <w:rFonts w:hint="eastAsia" w:ascii="宋体" w:hAnsi="宋体"/>
          <w:b w:val="0"/>
          <w:bCs w:val="0"/>
          <w:color w:val="auto"/>
          <w:kern w:val="0"/>
          <w:sz w:val="24"/>
          <w:highlight w:val="none"/>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抗震规划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对已建工程，抗震加固工作要进行规划。首先重点加固公建，其次为管线工程，再次为工业建筑等。村民住宅基本都是没有考虑设防的，甚至已有相当数量的二、三类建筑，因此，应尽早提醒村民增强忧患意识和准备，对自家住宅建筑等要考虑抗震要求，特别是新建、翻建、迁建住宅建筑务必按7度基本烈度地震设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sectPr>
          <w:headerReference r:id="rId6" w:type="default"/>
          <w:footerReference r:id="rId7" w:type="default"/>
          <w:pgSz w:w="23757" w:h="16783" w:orient="landscape"/>
          <w:pgMar w:top="1800" w:right="1440" w:bottom="1800" w:left="1440" w:header="851" w:footer="992" w:gutter="0"/>
          <w:pgBorders>
            <w:top w:val="none" w:sz="0" w:space="0"/>
            <w:left w:val="none" w:sz="0" w:space="0"/>
            <w:bottom w:val="none" w:sz="0" w:space="0"/>
            <w:right w:val="none" w:sz="0" w:space="0"/>
          </w:pgBorders>
          <w:pgNumType w:start="1"/>
          <w:cols w:equalWidth="0" w:num="2">
            <w:col w:w="10226" w:space="425"/>
            <w:col w:w="10226"/>
          </w:cols>
          <w:docGrid w:type="lines" w:linePitch="312" w:charSpace="0"/>
        </w:sectPr>
      </w:pPr>
      <w:r>
        <w:rPr>
          <w:rFonts w:hint="eastAsia" w:ascii="宋体" w:hAnsi="宋体"/>
          <w:b w:val="0"/>
          <w:bCs w:val="0"/>
          <w:color w:val="auto"/>
          <w:kern w:val="0"/>
          <w:sz w:val="24"/>
          <w:highlight w:val="none"/>
          <w:lang w:val="en-US" w:eastAsia="zh-CN"/>
        </w:rPr>
        <w:t>选择主、次路作为主要疏散通道，村庄内至少有两条对外联系的疏散通道，道路两侧的建筑退后红线一定距离，以保证地震建筑物倒塌时道路畅通。广场作为地震时临时疏散场地。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防止次生灾害，又地震引起的次生灾害主要有滑坡、火灾、有害气体造成的灾害等。村庄内严格控制次生灾害源的建设。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做好抗震防灾宣传及教育工作，健全抗震防灾指挥体系及通讯和警报体系。</w:t>
      </w:r>
    </w:p>
    <w:p>
      <w:pPr>
        <w:pStyle w:val="3"/>
        <w:numPr>
          <w:ilvl w:val="0"/>
          <w:numId w:val="0"/>
        </w:numPr>
        <w:ind w:leftChars="0"/>
        <w:rPr>
          <w:rFonts w:hint="default"/>
          <w:lang w:val="en-US" w:eastAsia="zh-CN"/>
        </w:rPr>
      </w:pPr>
      <w:bookmarkStart w:id="56" w:name="_Toc16946"/>
      <w:r>
        <w:rPr>
          <w:rFonts w:hint="eastAsia"/>
          <w:lang w:val="en-US" w:eastAsia="zh-CN"/>
        </w:rPr>
        <w:t>第三十四条 村庄整治规划</w:t>
      </w:r>
      <w:bookmarkEnd w:id="5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1、整治原则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坚持因地制宜原则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坚持资源保护原则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坚持节约利用原则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2、整治内容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村庄道路整治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村庄亮化工程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村庄建筑整治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村庄景观环境整治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default"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村庄卫生环境整治</w:t>
      </w:r>
    </w:p>
    <w:p>
      <w:pPr>
        <w:pStyle w:val="3"/>
        <w:numPr>
          <w:ilvl w:val="0"/>
          <w:numId w:val="0"/>
        </w:numPr>
        <w:ind w:leftChars="0"/>
        <w:rPr>
          <w:rFonts w:hint="default"/>
          <w:lang w:val="en-US" w:eastAsia="zh-CN"/>
        </w:rPr>
      </w:pPr>
      <w:bookmarkStart w:id="57" w:name="_Toc21447"/>
      <w:r>
        <w:rPr>
          <w:rFonts w:hint="eastAsia"/>
          <w:lang w:val="en-US" w:eastAsia="zh-CN"/>
        </w:rPr>
        <w:t>第三十五条 村庄近期项目建设规划</w:t>
      </w:r>
      <w:bookmarkEnd w:id="5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1、规划原则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（1）本着节约用地，对原有村落格局进行保护的原则，在村庄发展过程中，坚持居民点集中成片布局，形成具有一定规模、服务设施配套完善的居民点。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（2）严格遵守国家各项法规、政策和标准，采用适当的建设标准，促进村庄经济发展，使村民生活水平得以改善。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（3）依托村庄现有基础，充分分析村庄面临的困难与矛盾，对村庄建设提出合理化建议。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（4）对于村庄目前突出存在的问题和薄弱环节，近期予以安排，以保证村庄生产、生活的正常进行。近期建设项目综合考虑产业发展和基础设施建设两大部分。</w:t>
      </w:r>
    </w:p>
    <w:p>
      <w:pPr>
        <w:numPr>
          <w:ilvl w:val="0"/>
          <w:numId w:val="0"/>
        </w:numPr>
        <w:ind w:firstLine="720" w:firstLineChars="300"/>
        <w:rPr>
          <w:rFonts w:hint="eastAsia"/>
          <w:lang w:val="en-US" w:eastAsia="zh-CN"/>
        </w:rPr>
      </w:pPr>
      <w:r>
        <w:rPr>
          <w:rFonts w:hint="eastAsia"/>
          <w:lang w:val="en-US" w:eastAsia="zh-CN"/>
        </w:rPr>
        <w:t>详细项目库见下表：</w:t>
      </w:r>
    </w:p>
    <w:p>
      <w:pPr>
        <w:numPr>
          <w:ilvl w:val="0"/>
          <w:numId w:val="0"/>
        </w:numPr>
        <w:ind w:firstLine="720" w:firstLineChars="300"/>
        <w:rPr>
          <w:rFonts w:hint="eastAsia"/>
          <w:lang w:val="en-US" w:eastAsia="zh-CN"/>
        </w:rPr>
      </w:pPr>
    </w:p>
    <w:p>
      <w:pPr>
        <w:numPr>
          <w:ilvl w:val="0"/>
          <w:numId w:val="0"/>
        </w:numPr>
        <w:ind w:firstLine="720" w:firstLineChars="300"/>
        <w:rPr>
          <w:rFonts w:hint="eastAsia"/>
          <w:lang w:val="en-US" w:eastAsia="zh-CN"/>
        </w:rPr>
      </w:pPr>
    </w:p>
    <w:p>
      <w:pPr>
        <w:numPr>
          <w:ilvl w:val="0"/>
          <w:numId w:val="0"/>
        </w:numPr>
        <w:ind w:firstLine="720" w:firstLineChars="300"/>
        <w:rPr>
          <w:rFonts w:hint="eastAsia"/>
          <w:lang w:val="en-US" w:eastAsia="zh-CN"/>
        </w:rPr>
      </w:pPr>
    </w:p>
    <w:p>
      <w:pPr>
        <w:pStyle w:val="3"/>
        <w:numPr>
          <w:ilvl w:val="0"/>
          <w:numId w:val="0"/>
        </w:numPr>
        <w:kinsoku/>
        <w:wordWrap/>
        <w:overflowPunct/>
        <w:topLinePunct w:val="0"/>
        <w:bidi w:val="0"/>
        <w:snapToGrid/>
        <w:spacing w:line="360" w:lineRule="auto"/>
        <w:ind w:leftChars="0"/>
        <w:jc w:val="center"/>
        <w:rPr>
          <w:rFonts w:hint="eastAsia"/>
          <w:color w:val="auto"/>
          <w:highlight w:val="none"/>
          <w:lang w:val="en-US" w:eastAsia="zh-CN"/>
        </w:rPr>
      </w:pPr>
      <w:bookmarkStart w:id="58" w:name="_Toc27947"/>
      <w:bookmarkStart w:id="59" w:name="_Toc26846"/>
      <w:bookmarkStart w:id="60" w:name="_Toc22948"/>
      <w:r>
        <w:rPr>
          <w:rFonts w:hint="eastAsia"/>
          <w:color w:val="auto"/>
          <w:highlight w:val="none"/>
          <w:lang w:val="en-US" w:eastAsia="zh-CN"/>
        </w:rPr>
        <w:t>近期建设项目库</w:t>
      </w:r>
      <w:bookmarkEnd w:id="58"/>
      <w:bookmarkEnd w:id="59"/>
      <w:bookmarkEnd w:id="60"/>
    </w:p>
    <w:tbl>
      <w:tblPr>
        <w:tblStyle w:val="14"/>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243"/>
        <w:gridCol w:w="2095"/>
        <w:gridCol w:w="2171"/>
        <w:gridCol w:w="1261"/>
        <w:gridCol w:w="1333"/>
        <w:gridCol w:w="1607"/>
        <w:gridCol w:w="1586"/>
        <w:gridCol w:w="1611"/>
        <w:gridCol w:w="1565"/>
        <w:gridCol w:w="1333"/>
        <w:gridCol w:w="1261"/>
        <w:gridCol w:w="1261"/>
        <w:gridCol w:w="1455"/>
        <w:gridCol w:w="130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95" w:type="pct"/>
            <w:vMerge w:val="restar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序号</w:t>
            </w:r>
          </w:p>
        </w:tc>
        <w:tc>
          <w:tcPr>
            <w:tcW w:w="497" w:type="pct"/>
            <w:vMerge w:val="restar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项目类型</w:t>
            </w:r>
          </w:p>
        </w:tc>
        <w:tc>
          <w:tcPr>
            <w:tcW w:w="515" w:type="pct"/>
            <w:vMerge w:val="restar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项目名称</w:t>
            </w:r>
          </w:p>
        </w:tc>
        <w:tc>
          <w:tcPr>
            <w:tcW w:w="299" w:type="pct"/>
            <w:vMerge w:val="restar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建设性质</w:t>
            </w:r>
          </w:p>
        </w:tc>
        <w:tc>
          <w:tcPr>
            <w:tcW w:w="316" w:type="pct"/>
            <w:vMerge w:val="restar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建设年限</w:t>
            </w:r>
          </w:p>
        </w:tc>
        <w:tc>
          <w:tcPr>
            <w:tcW w:w="381" w:type="pct"/>
            <w:vMerge w:val="restar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空间位置</w:t>
            </w:r>
          </w:p>
        </w:tc>
        <w:tc>
          <w:tcPr>
            <w:tcW w:w="37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用地</w:t>
            </w:r>
          </w:p>
        </w:tc>
        <w:tc>
          <w:tcPr>
            <w:tcW w:w="751" w:type="pct"/>
            <w:gridSpan w:val="2"/>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新增建设用地</w:t>
            </w:r>
          </w:p>
        </w:tc>
        <w:tc>
          <w:tcPr>
            <w:tcW w:w="316" w:type="pct"/>
            <w:vMerge w:val="restar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资金规模（万元）</w:t>
            </w:r>
          </w:p>
        </w:tc>
        <w:tc>
          <w:tcPr>
            <w:tcW w:w="299" w:type="pct"/>
            <w:vMerge w:val="restar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筹措方式</w:t>
            </w:r>
          </w:p>
        </w:tc>
        <w:tc>
          <w:tcPr>
            <w:tcW w:w="299" w:type="pct"/>
            <w:vMerge w:val="restar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责任主体</w:t>
            </w:r>
          </w:p>
        </w:tc>
        <w:tc>
          <w:tcPr>
            <w:tcW w:w="345" w:type="pct"/>
            <w:vMerge w:val="restar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协作部门</w:t>
            </w:r>
          </w:p>
        </w:tc>
        <w:tc>
          <w:tcPr>
            <w:tcW w:w="308" w:type="pct"/>
            <w:vMerge w:val="restar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295" w:type="pct"/>
            <w:vMerge w:val="continue"/>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p>
        </w:tc>
        <w:tc>
          <w:tcPr>
            <w:tcW w:w="497" w:type="pct"/>
            <w:vMerge w:val="continue"/>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p>
        </w:tc>
        <w:tc>
          <w:tcPr>
            <w:tcW w:w="515" w:type="pct"/>
            <w:vMerge w:val="continue"/>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p>
        </w:tc>
        <w:tc>
          <w:tcPr>
            <w:tcW w:w="299" w:type="pct"/>
            <w:vMerge w:val="continue"/>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p>
        </w:tc>
        <w:tc>
          <w:tcPr>
            <w:tcW w:w="316" w:type="pct"/>
            <w:vMerge w:val="continue"/>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p>
        </w:tc>
        <w:tc>
          <w:tcPr>
            <w:tcW w:w="381" w:type="pct"/>
            <w:vMerge w:val="continue"/>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p>
        </w:tc>
        <w:tc>
          <w:tcPr>
            <w:tcW w:w="37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总规模</w:t>
            </w:r>
          </w:p>
        </w:tc>
        <w:tc>
          <w:tcPr>
            <w:tcW w:w="382"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w:t>
            </w:r>
            <w:r>
              <w:rPr>
                <w:rFonts w:hint="default" w:ascii="Times New Roman" w:hAnsi="Times New Roman" w:eastAsia="宋体" w:cs="Times New Roman"/>
                <w:i w:val="0"/>
                <w:color w:val="000000"/>
                <w:sz w:val="21"/>
                <w:szCs w:val="21"/>
                <w:u w:val="none"/>
                <w:lang w:val="en-US" w:eastAsia="zh-CN"/>
              </w:rPr>
              <w:t>m2</w:t>
            </w:r>
            <w:r>
              <w:rPr>
                <w:rFonts w:hint="eastAsia" w:ascii="Times New Roman" w:hAnsi="Times New Roman" w:eastAsia="宋体" w:cs="Times New Roman"/>
                <w:i w:val="0"/>
                <w:color w:val="000000"/>
                <w:sz w:val="21"/>
                <w:szCs w:val="21"/>
                <w:u w:val="none"/>
                <w:lang w:val="en-US" w:eastAsia="zh-CN"/>
              </w:rPr>
              <w:t>）</w:t>
            </w:r>
          </w:p>
        </w:tc>
        <w:tc>
          <w:tcPr>
            <w:tcW w:w="369" w:type="pct"/>
            <w:tcBorders>
              <w:tl2br w:val="nil"/>
              <w:tr2bl w:val="nil"/>
            </w:tcBorders>
            <w:shd w:val="clear" w:color="auto" w:fill="auto"/>
            <w:vAlign w:val="top"/>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其中占用耕地（</w:t>
            </w:r>
            <w:r>
              <w:rPr>
                <w:rFonts w:hint="default" w:ascii="Times New Roman" w:hAnsi="Times New Roman" w:eastAsia="宋体" w:cs="Times New Roman"/>
                <w:i w:val="0"/>
                <w:color w:val="000000"/>
                <w:sz w:val="21"/>
                <w:szCs w:val="21"/>
                <w:u w:val="none"/>
                <w:lang w:val="en-US" w:eastAsia="zh-CN"/>
              </w:rPr>
              <w:t>m2</w:t>
            </w:r>
            <w:r>
              <w:rPr>
                <w:rFonts w:hint="eastAsia" w:ascii="Times New Roman" w:hAnsi="Times New Roman" w:eastAsia="宋体" w:cs="Times New Roman"/>
                <w:i w:val="0"/>
                <w:color w:val="000000"/>
                <w:sz w:val="21"/>
                <w:szCs w:val="21"/>
                <w:u w:val="none"/>
                <w:lang w:val="en-US" w:eastAsia="zh-CN"/>
              </w:rPr>
              <w:t>）</w:t>
            </w:r>
          </w:p>
        </w:tc>
        <w:tc>
          <w:tcPr>
            <w:tcW w:w="316" w:type="pct"/>
            <w:vMerge w:val="continue"/>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p>
        </w:tc>
        <w:tc>
          <w:tcPr>
            <w:tcW w:w="299" w:type="pct"/>
            <w:vMerge w:val="continue"/>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p>
        </w:tc>
        <w:tc>
          <w:tcPr>
            <w:tcW w:w="299" w:type="pct"/>
            <w:vMerge w:val="continue"/>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p>
        </w:tc>
        <w:tc>
          <w:tcPr>
            <w:tcW w:w="345" w:type="pct"/>
            <w:vMerge w:val="continue"/>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p>
        </w:tc>
        <w:tc>
          <w:tcPr>
            <w:tcW w:w="308" w:type="pct"/>
            <w:vMerge w:val="continue"/>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95"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1</w:t>
            </w:r>
          </w:p>
        </w:tc>
        <w:tc>
          <w:tcPr>
            <w:tcW w:w="497"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农用地整治</w:t>
            </w:r>
          </w:p>
        </w:tc>
        <w:tc>
          <w:tcPr>
            <w:tcW w:w="515"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基本农田储备区</w:t>
            </w: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改建</w:t>
            </w:r>
          </w:p>
        </w:tc>
        <w:tc>
          <w:tcPr>
            <w:tcW w:w="31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2025</w:t>
            </w:r>
          </w:p>
        </w:tc>
        <w:tc>
          <w:tcPr>
            <w:tcW w:w="381"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村庄内农田</w:t>
            </w:r>
          </w:p>
        </w:tc>
        <w:tc>
          <w:tcPr>
            <w:tcW w:w="37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32.45公顷</w:t>
            </w:r>
          </w:p>
        </w:tc>
        <w:tc>
          <w:tcPr>
            <w:tcW w:w="382" w:type="pct"/>
            <w:tcBorders>
              <w:tl2br w:val="nil"/>
              <w:tr2bl w:val="nil"/>
            </w:tcBorders>
            <w:shd w:val="clear" w:color="auto" w:fill="auto"/>
            <w:vAlign w:val="top"/>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0</w:t>
            </w:r>
          </w:p>
        </w:tc>
        <w:tc>
          <w:tcPr>
            <w:tcW w:w="369" w:type="pct"/>
            <w:tcBorders>
              <w:tl2br w:val="nil"/>
              <w:tr2bl w:val="nil"/>
            </w:tcBorders>
            <w:shd w:val="clear" w:color="auto" w:fill="auto"/>
            <w:vAlign w:val="top"/>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0</w:t>
            </w:r>
          </w:p>
        </w:tc>
        <w:tc>
          <w:tcPr>
            <w:tcW w:w="31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330万</w:t>
            </w: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政府</w:t>
            </w: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村委会</w:t>
            </w:r>
          </w:p>
        </w:tc>
        <w:tc>
          <w:tcPr>
            <w:tcW w:w="345"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农业农村局</w:t>
            </w:r>
          </w:p>
        </w:tc>
        <w:tc>
          <w:tcPr>
            <w:tcW w:w="308"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95"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w:t>
            </w:r>
          </w:p>
        </w:tc>
        <w:tc>
          <w:tcPr>
            <w:tcW w:w="497"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产业发展</w:t>
            </w:r>
          </w:p>
        </w:tc>
        <w:tc>
          <w:tcPr>
            <w:tcW w:w="515"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留白用地</w:t>
            </w: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新建</w:t>
            </w:r>
          </w:p>
        </w:tc>
        <w:tc>
          <w:tcPr>
            <w:tcW w:w="31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2025</w:t>
            </w:r>
          </w:p>
        </w:tc>
        <w:tc>
          <w:tcPr>
            <w:tcW w:w="381"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村庄东侧</w:t>
            </w:r>
          </w:p>
        </w:tc>
        <w:tc>
          <w:tcPr>
            <w:tcW w:w="37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11900㎡</w:t>
            </w:r>
          </w:p>
        </w:tc>
        <w:tc>
          <w:tcPr>
            <w:tcW w:w="382"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11900</w:t>
            </w:r>
          </w:p>
        </w:tc>
        <w:tc>
          <w:tcPr>
            <w:tcW w:w="36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0</w:t>
            </w:r>
          </w:p>
        </w:tc>
        <w:tc>
          <w:tcPr>
            <w:tcW w:w="31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政府</w:t>
            </w:r>
            <w:r>
              <w:rPr>
                <w:rFonts w:hint="default" w:ascii="Times New Roman" w:hAnsi="Times New Roman" w:eastAsia="宋体" w:cs="Times New Roman"/>
                <w:i w:val="0"/>
                <w:color w:val="000000"/>
                <w:sz w:val="21"/>
                <w:szCs w:val="21"/>
                <w:u w:val="none"/>
                <w:lang w:val="en-US" w:eastAsia="zh-CN"/>
              </w:rPr>
              <w:t>+</w:t>
            </w:r>
            <w:r>
              <w:rPr>
                <w:rFonts w:hint="eastAsia" w:ascii="Times New Roman" w:hAnsi="Times New Roman" w:eastAsia="宋体" w:cs="Times New Roman"/>
                <w:i w:val="0"/>
                <w:color w:val="000000"/>
                <w:sz w:val="21"/>
                <w:szCs w:val="21"/>
                <w:u w:val="none"/>
                <w:lang w:val="en-US" w:eastAsia="zh-CN"/>
              </w:rPr>
              <w:t>自筹</w:t>
            </w: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村委会</w:t>
            </w:r>
          </w:p>
        </w:tc>
        <w:tc>
          <w:tcPr>
            <w:tcW w:w="345"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农业农村局</w:t>
            </w:r>
          </w:p>
        </w:tc>
        <w:tc>
          <w:tcPr>
            <w:tcW w:w="308"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95" w:type="pct"/>
            <w:vMerge w:val="restar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3</w:t>
            </w:r>
          </w:p>
        </w:tc>
        <w:tc>
          <w:tcPr>
            <w:tcW w:w="497" w:type="pct"/>
            <w:vMerge w:val="restar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人居环境整治</w:t>
            </w:r>
          </w:p>
        </w:tc>
        <w:tc>
          <w:tcPr>
            <w:tcW w:w="515"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亮化工程</w:t>
            </w: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新建</w:t>
            </w:r>
          </w:p>
        </w:tc>
        <w:tc>
          <w:tcPr>
            <w:tcW w:w="31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2025</w:t>
            </w:r>
          </w:p>
        </w:tc>
        <w:tc>
          <w:tcPr>
            <w:tcW w:w="381"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村庄道路旁</w:t>
            </w:r>
          </w:p>
        </w:tc>
        <w:tc>
          <w:tcPr>
            <w:tcW w:w="37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0</w:t>
            </w:r>
          </w:p>
        </w:tc>
        <w:tc>
          <w:tcPr>
            <w:tcW w:w="382" w:type="pct"/>
            <w:tcBorders>
              <w:tl2br w:val="nil"/>
              <w:tr2bl w:val="nil"/>
            </w:tcBorders>
            <w:shd w:val="clear" w:color="auto" w:fill="auto"/>
            <w:vAlign w:val="top"/>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0</w:t>
            </w:r>
          </w:p>
        </w:tc>
        <w:tc>
          <w:tcPr>
            <w:tcW w:w="369" w:type="pct"/>
            <w:tcBorders>
              <w:tl2br w:val="nil"/>
              <w:tr2bl w:val="nil"/>
            </w:tcBorders>
            <w:shd w:val="clear" w:color="auto" w:fill="auto"/>
            <w:vAlign w:val="top"/>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0</w:t>
            </w:r>
          </w:p>
        </w:tc>
        <w:tc>
          <w:tcPr>
            <w:tcW w:w="31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30</w:t>
            </w: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政府</w:t>
            </w: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村委会</w:t>
            </w:r>
          </w:p>
        </w:tc>
        <w:tc>
          <w:tcPr>
            <w:tcW w:w="345"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政府</w:t>
            </w:r>
          </w:p>
        </w:tc>
        <w:tc>
          <w:tcPr>
            <w:tcW w:w="308" w:type="pct"/>
            <w:tcBorders>
              <w:tl2br w:val="nil"/>
              <w:tr2bl w:val="nil"/>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95" w:type="pct"/>
            <w:vMerge w:val="continue"/>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p>
        </w:tc>
        <w:tc>
          <w:tcPr>
            <w:tcW w:w="497" w:type="pct"/>
            <w:vMerge w:val="continue"/>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p>
        </w:tc>
        <w:tc>
          <w:tcPr>
            <w:tcW w:w="515"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村庄道路改造</w:t>
            </w: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新建</w:t>
            </w:r>
          </w:p>
        </w:tc>
        <w:tc>
          <w:tcPr>
            <w:tcW w:w="31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2025</w:t>
            </w:r>
          </w:p>
        </w:tc>
        <w:tc>
          <w:tcPr>
            <w:tcW w:w="381"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村庄道路两侧</w:t>
            </w:r>
          </w:p>
        </w:tc>
        <w:tc>
          <w:tcPr>
            <w:tcW w:w="37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2.7km</w:t>
            </w:r>
          </w:p>
        </w:tc>
        <w:tc>
          <w:tcPr>
            <w:tcW w:w="382"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0</w:t>
            </w:r>
          </w:p>
        </w:tc>
        <w:tc>
          <w:tcPr>
            <w:tcW w:w="36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0</w:t>
            </w:r>
          </w:p>
        </w:tc>
        <w:tc>
          <w:tcPr>
            <w:tcW w:w="31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256</w:t>
            </w: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政府</w:t>
            </w: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村委会</w:t>
            </w:r>
          </w:p>
        </w:tc>
        <w:tc>
          <w:tcPr>
            <w:tcW w:w="345"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政府</w:t>
            </w:r>
          </w:p>
        </w:tc>
        <w:tc>
          <w:tcPr>
            <w:tcW w:w="308"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95" w:type="pct"/>
            <w:vMerge w:val="continue"/>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p>
        </w:tc>
        <w:tc>
          <w:tcPr>
            <w:tcW w:w="497" w:type="pct"/>
            <w:vMerge w:val="continue"/>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p>
        </w:tc>
        <w:tc>
          <w:tcPr>
            <w:tcW w:w="515"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厕所改造</w:t>
            </w: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改建</w:t>
            </w:r>
          </w:p>
        </w:tc>
        <w:tc>
          <w:tcPr>
            <w:tcW w:w="31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2025</w:t>
            </w:r>
          </w:p>
        </w:tc>
        <w:tc>
          <w:tcPr>
            <w:tcW w:w="381"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村庄每户</w:t>
            </w:r>
          </w:p>
        </w:tc>
        <w:tc>
          <w:tcPr>
            <w:tcW w:w="37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0</w:t>
            </w:r>
          </w:p>
        </w:tc>
        <w:tc>
          <w:tcPr>
            <w:tcW w:w="382"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0</w:t>
            </w:r>
          </w:p>
        </w:tc>
        <w:tc>
          <w:tcPr>
            <w:tcW w:w="36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0</w:t>
            </w:r>
          </w:p>
        </w:tc>
        <w:tc>
          <w:tcPr>
            <w:tcW w:w="31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30</w:t>
            </w: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政府</w:t>
            </w: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村委会</w:t>
            </w:r>
          </w:p>
        </w:tc>
        <w:tc>
          <w:tcPr>
            <w:tcW w:w="345"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政府</w:t>
            </w:r>
          </w:p>
        </w:tc>
        <w:tc>
          <w:tcPr>
            <w:tcW w:w="308"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95"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p>
        </w:tc>
        <w:tc>
          <w:tcPr>
            <w:tcW w:w="497" w:type="pct"/>
            <w:vMerge w:val="continue"/>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p>
        </w:tc>
        <w:tc>
          <w:tcPr>
            <w:tcW w:w="515" w:type="pct"/>
            <w:tcBorders>
              <w:tl2br w:val="nil"/>
              <w:tr2bl w:val="nil"/>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 xml:space="preserve">    幼儿园</w:t>
            </w: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新建</w:t>
            </w:r>
          </w:p>
        </w:tc>
        <w:tc>
          <w:tcPr>
            <w:tcW w:w="31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2023</w:t>
            </w:r>
          </w:p>
        </w:tc>
        <w:tc>
          <w:tcPr>
            <w:tcW w:w="381"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p>
        </w:tc>
        <w:tc>
          <w:tcPr>
            <w:tcW w:w="37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p>
        </w:tc>
        <w:tc>
          <w:tcPr>
            <w:tcW w:w="382"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p>
        </w:tc>
        <w:tc>
          <w:tcPr>
            <w:tcW w:w="36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p>
        </w:tc>
        <w:tc>
          <w:tcPr>
            <w:tcW w:w="316"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70</w:t>
            </w: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政府</w:t>
            </w:r>
          </w:p>
        </w:tc>
        <w:tc>
          <w:tcPr>
            <w:tcW w:w="299"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村委会</w:t>
            </w:r>
          </w:p>
        </w:tc>
        <w:tc>
          <w:tcPr>
            <w:tcW w:w="345"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政府</w:t>
            </w:r>
          </w:p>
        </w:tc>
        <w:tc>
          <w:tcPr>
            <w:tcW w:w="308"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95" w:type="pct"/>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4</w:t>
            </w:r>
          </w:p>
        </w:tc>
        <w:tc>
          <w:tcPr>
            <w:tcW w:w="3137" w:type="pct"/>
            <w:gridSpan w:val="8"/>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合计</w:t>
            </w:r>
          </w:p>
        </w:tc>
        <w:tc>
          <w:tcPr>
            <w:tcW w:w="1567" w:type="pct"/>
            <w:gridSpan w:val="5"/>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716万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5000" w:type="pct"/>
            <w:gridSpan w:val="14"/>
            <w:tcBorders>
              <w:tl2br w:val="nil"/>
              <w:tr2bl w:val="nil"/>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注：项目类型应注明生态修复整治、农用地整治、拆旧复垦、历史文化保护、产业发展、基础设施建设、公共服务设施建设、人居环境整治和其他类型；建设性质应注明新建、扩建、改建等。</w:t>
            </w:r>
          </w:p>
        </w:tc>
      </w:tr>
    </w:tbl>
    <w:p>
      <w:pPr>
        <w:pStyle w:val="3"/>
        <w:numPr>
          <w:ilvl w:val="0"/>
          <w:numId w:val="0"/>
        </w:numPr>
        <w:ind w:leftChars="0"/>
        <w:rPr>
          <w:rFonts w:hint="default"/>
          <w:lang w:val="en-US" w:eastAsia="zh-CN"/>
        </w:rPr>
      </w:pPr>
      <w:bookmarkStart w:id="61" w:name="_Toc25930"/>
      <w:r>
        <w:rPr>
          <w:rFonts w:hint="eastAsia"/>
          <w:lang w:val="en-US" w:eastAsia="zh-CN"/>
        </w:rPr>
        <w:t>第三十六条 实施保障措施</w:t>
      </w:r>
      <w:bookmarkEnd w:id="61"/>
      <w:bookmarkStart w:id="64" w:name="_GoBack"/>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1、加强组织领导，科学民主决策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2、健全管理机制，控制引导并用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3、拓宽资金渠道，加大投入力度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4、尊重村民意愿，强化公众参与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5、建立长效管理制度，力促村庄永续发展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pPr>
    </w:p>
    <w:p>
      <w:pPr>
        <w:pStyle w:val="3"/>
        <w:numPr>
          <w:ilvl w:val="0"/>
          <w:numId w:val="0"/>
        </w:numPr>
        <w:ind w:leftChars="0"/>
        <w:jc w:val="center"/>
        <w:rPr>
          <w:rFonts w:hint="eastAsia"/>
          <w:sz w:val="30"/>
          <w:szCs w:val="30"/>
          <w:lang w:val="en-US" w:eastAsia="zh-CN"/>
        </w:rPr>
      </w:pPr>
      <w:bookmarkStart w:id="62" w:name="_Toc12637"/>
    </w:p>
    <w:p>
      <w:pPr>
        <w:pStyle w:val="3"/>
        <w:numPr>
          <w:ilvl w:val="0"/>
          <w:numId w:val="0"/>
        </w:numPr>
        <w:ind w:leftChars="0"/>
        <w:jc w:val="center"/>
        <w:rPr>
          <w:rFonts w:hint="eastAsia"/>
          <w:sz w:val="30"/>
          <w:szCs w:val="30"/>
          <w:lang w:val="en-US" w:eastAsia="zh-CN"/>
        </w:rPr>
      </w:pPr>
      <w:r>
        <w:rPr>
          <w:rFonts w:hint="eastAsia"/>
          <w:sz w:val="30"/>
          <w:szCs w:val="30"/>
          <w:lang w:val="en-US" w:eastAsia="zh-CN"/>
        </w:rPr>
        <w:t>附  则</w:t>
      </w:r>
      <w:bookmarkEnd w:id="6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本规划成果由规划文本、规划图纸、规划说明书共同构成。本规划为奈曼旗八仙筒镇西孟家段村村庄规划的法定文件，规划经村民会议讨论同意，并由镇级人民政府报旗级人民政府批准后实施，任何单位和个人不得擅自变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kern w:val="0"/>
          <w:sz w:val="24"/>
          <w:highlight w:val="none"/>
          <w:lang w:val="en-US" w:eastAsia="zh-CN"/>
        </w:rPr>
      </w:pPr>
      <w:r>
        <w:rPr>
          <w:rFonts w:hint="eastAsia" w:ascii="宋体" w:hAnsi="宋体"/>
          <w:b w:val="0"/>
          <w:bCs w:val="0"/>
          <w:color w:val="auto"/>
          <w:kern w:val="0"/>
          <w:sz w:val="24"/>
          <w:highlight w:val="none"/>
          <w:lang w:val="en-US" w:eastAsia="zh-CN"/>
        </w:rPr>
        <w:t>村庄规划区域内的所有单位和个人，都有遵守本规划的义务，并有权对违反本规划的行为进行制止和举报、控告。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sectPr>
          <w:pgSz w:w="23757" w:h="16783"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b w:val="0"/>
          <w:bCs w:val="0"/>
          <w:color w:val="auto"/>
          <w:kern w:val="0"/>
          <w:sz w:val="24"/>
          <w:highlight w:val="none"/>
          <w:lang w:val="en-US" w:eastAsia="zh-CN"/>
        </w:rPr>
        <w:t>根据社会经济发展需要，经镇级人民代表大会或者村民会议同意，镇级人民政府可以对本规划进行局部调整，并报旗级人民政府备案。</w:t>
      </w:r>
    </w:p>
    <w:p>
      <w:pPr>
        <w:spacing w:line="500" w:lineRule="exact"/>
        <w:ind w:left="0" w:leftChars="0" w:firstLine="0" w:firstLineChars="0"/>
        <w:rPr>
          <w:rFonts w:hint="eastAsia" w:ascii="黑体" w:hAnsi="黑体" w:eastAsia="黑体" w:cs="黑体"/>
          <w:color w:val="auto"/>
          <w:sz w:val="36"/>
          <w:szCs w:val="36"/>
          <w:highlight w:val="none"/>
          <w:lang w:eastAsia="zh-CN"/>
        </w:rPr>
      </w:pPr>
    </w:p>
    <w:p>
      <w:pPr>
        <w:spacing w:line="500" w:lineRule="exact"/>
        <w:ind w:left="0" w:leftChars="0" w:firstLine="6746" w:firstLineChars="1400"/>
        <w:rPr>
          <w:rFonts w:hint="eastAsia" w:ascii="黑体" w:hAnsi="黑体" w:eastAsia="黑体" w:cs="黑体"/>
          <w:b/>
          <w:bCs/>
          <w:color w:val="auto"/>
          <w:sz w:val="48"/>
          <w:szCs w:val="48"/>
          <w:highlight w:val="none"/>
          <w:lang w:eastAsia="zh-CN"/>
        </w:rPr>
      </w:pPr>
    </w:p>
    <w:p>
      <w:pPr>
        <w:spacing w:line="500" w:lineRule="exact"/>
        <w:ind w:left="0" w:leftChars="0" w:firstLine="7509" w:firstLineChars="1700"/>
        <w:jc w:val="both"/>
        <w:rPr>
          <w:rFonts w:hint="eastAsia" w:ascii="黑体" w:hAnsi="黑体" w:eastAsia="黑体" w:cs="黑体"/>
          <w:b/>
          <w:bCs/>
          <w:color w:val="auto"/>
          <w:sz w:val="48"/>
          <w:szCs w:val="48"/>
          <w:highlight w:val="none"/>
          <w:lang w:eastAsia="zh-CN"/>
        </w:rPr>
      </w:pPr>
      <w:r>
        <w:rPr>
          <w:rFonts w:hint="eastAsia" w:ascii="黑体" w:hAnsi="黑体" w:eastAsia="黑体" w:cs="黑体"/>
          <w:b/>
          <w:bCs/>
          <w:color w:val="auto"/>
          <w:sz w:val="44"/>
          <w:szCs w:val="44"/>
          <w:highlight w:val="none"/>
          <w:lang w:eastAsia="zh-CN"/>
        </w:rPr>
        <w:t>图</w:t>
      </w:r>
      <w:r>
        <w:rPr>
          <w:rFonts w:hint="eastAsia" w:ascii="黑体" w:hAnsi="黑体" w:eastAsia="黑体" w:cs="黑体"/>
          <w:b/>
          <w:bCs/>
          <w:color w:val="auto"/>
          <w:sz w:val="44"/>
          <w:szCs w:val="44"/>
          <w:highlight w:val="none"/>
          <w:lang w:val="en-US" w:eastAsia="zh-CN"/>
        </w:rPr>
        <w:t xml:space="preserve"> </w:t>
      </w:r>
      <w:r>
        <w:rPr>
          <w:rFonts w:hint="eastAsia" w:ascii="黑体" w:hAnsi="黑体" w:eastAsia="黑体" w:cs="黑体"/>
          <w:b/>
          <w:bCs/>
          <w:color w:val="auto"/>
          <w:sz w:val="44"/>
          <w:szCs w:val="44"/>
          <w:highlight w:val="none"/>
          <w:lang w:eastAsia="zh-CN"/>
        </w:rPr>
        <w:t>纸</w:t>
      </w:r>
      <w:r>
        <w:rPr>
          <w:rFonts w:hint="eastAsia" w:ascii="黑体" w:hAnsi="黑体" w:eastAsia="黑体" w:cs="黑体"/>
          <w:b/>
          <w:bCs/>
          <w:color w:val="auto"/>
          <w:sz w:val="44"/>
          <w:szCs w:val="44"/>
          <w:highlight w:val="none"/>
          <w:lang w:val="en-US" w:eastAsia="zh-CN"/>
        </w:rPr>
        <w:t xml:space="preserve"> </w:t>
      </w:r>
      <w:r>
        <w:rPr>
          <w:rFonts w:hint="eastAsia" w:ascii="黑体" w:hAnsi="黑体" w:eastAsia="黑体" w:cs="黑体"/>
          <w:b/>
          <w:bCs/>
          <w:color w:val="auto"/>
          <w:sz w:val="44"/>
          <w:szCs w:val="44"/>
          <w:highlight w:val="none"/>
          <w:lang w:eastAsia="zh-CN"/>
        </w:rPr>
        <w:t>目</w:t>
      </w:r>
      <w:r>
        <w:rPr>
          <w:rFonts w:hint="eastAsia" w:ascii="黑体" w:hAnsi="黑体" w:eastAsia="黑体" w:cs="黑体"/>
          <w:b/>
          <w:bCs/>
          <w:color w:val="auto"/>
          <w:sz w:val="44"/>
          <w:szCs w:val="44"/>
          <w:highlight w:val="none"/>
          <w:lang w:val="en-US" w:eastAsia="zh-CN"/>
        </w:rPr>
        <w:t xml:space="preserve"> </w:t>
      </w:r>
      <w:r>
        <w:rPr>
          <w:rFonts w:hint="eastAsia" w:ascii="黑体" w:hAnsi="黑体" w:eastAsia="黑体" w:cs="黑体"/>
          <w:b/>
          <w:bCs/>
          <w:color w:val="auto"/>
          <w:sz w:val="44"/>
          <w:szCs w:val="44"/>
          <w:highlight w:val="none"/>
          <w:lang w:eastAsia="zh-CN"/>
        </w:rPr>
        <w:t>录</w:t>
      </w:r>
    </w:p>
    <w:p>
      <w:pPr>
        <w:spacing w:line="500" w:lineRule="exact"/>
        <w:ind w:left="0" w:leftChars="0" w:firstLine="1044" w:firstLineChars="200"/>
        <w:rPr>
          <w:rFonts w:hint="eastAsia" w:ascii="黑体" w:hAnsi="黑体" w:eastAsia="黑体" w:cs="黑体"/>
          <w:b/>
          <w:bCs/>
          <w:color w:val="auto"/>
          <w:sz w:val="52"/>
          <w:szCs w:val="52"/>
          <w:highlight w:val="none"/>
          <w:lang w:eastAsia="zh-CN"/>
        </w:rPr>
      </w:pPr>
    </w:p>
    <w:p>
      <w:pPr>
        <w:spacing w:line="500" w:lineRule="exact"/>
        <w:ind w:left="0" w:leftChars="0" w:firstLine="1044" w:firstLineChars="200"/>
        <w:rPr>
          <w:rFonts w:hint="eastAsia" w:ascii="黑体" w:hAnsi="黑体" w:eastAsia="黑体" w:cs="黑体"/>
          <w:b/>
          <w:bCs/>
          <w:color w:val="auto"/>
          <w:sz w:val="52"/>
          <w:szCs w:val="52"/>
          <w:highlight w:val="none"/>
          <w:lang w:eastAsia="zh-CN"/>
        </w:rPr>
      </w:pPr>
    </w:p>
    <w:p>
      <w:pPr>
        <w:spacing w:line="500" w:lineRule="exact"/>
        <w:ind w:left="0" w:leftChars="0" w:firstLine="1044" w:firstLineChars="200"/>
        <w:rPr>
          <w:rFonts w:hint="eastAsia" w:ascii="黑体" w:hAnsi="黑体" w:eastAsia="黑体" w:cs="黑体"/>
          <w:b/>
          <w:bCs/>
          <w:color w:val="auto"/>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643" w:firstLineChars="200"/>
        <w:textAlignment w:val="auto"/>
        <w:rPr>
          <w:rFonts w:hint="eastAsia"/>
          <w:b/>
          <w:bCs/>
          <w:color w:val="auto"/>
          <w:sz w:val="32"/>
          <w:szCs w:val="32"/>
          <w:highlight w:val="none"/>
          <w:lang w:val="en-US" w:eastAsia="zh-CN"/>
        </w:rPr>
      </w:pP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bookmarkStart w:id="63" w:name="_Toc1183_WPSOffice_Level1"/>
      <w:r>
        <w:rPr>
          <w:rFonts w:hint="eastAsia"/>
          <w:b/>
          <w:bCs/>
          <w:color w:val="auto"/>
          <w:sz w:val="36"/>
          <w:szCs w:val="36"/>
          <w:highlight w:val="none"/>
          <w:lang w:val="en-US" w:eastAsia="zh-CN"/>
        </w:rPr>
        <w:t>区位分析图</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r>
        <w:rPr>
          <w:rFonts w:hint="eastAsia"/>
          <w:b/>
          <w:bCs/>
          <w:color w:val="auto"/>
          <w:sz w:val="36"/>
          <w:szCs w:val="36"/>
          <w:highlight w:val="none"/>
          <w:lang w:val="en-US" w:eastAsia="zh-CN"/>
        </w:rPr>
        <w:t>村庄现状图</w:t>
      </w:r>
      <w:bookmarkEnd w:id="63"/>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r>
        <w:rPr>
          <w:rFonts w:hint="eastAsia"/>
          <w:b/>
          <w:bCs/>
          <w:color w:val="auto"/>
          <w:sz w:val="36"/>
          <w:szCs w:val="36"/>
          <w:highlight w:val="none"/>
          <w:lang w:val="en-US" w:eastAsia="zh-CN"/>
        </w:rPr>
        <w:t>村庄道路交通现状图</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r>
        <w:rPr>
          <w:rFonts w:hint="eastAsia"/>
          <w:b/>
          <w:bCs/>
          <w:color w:val="auto"/>
          <w:sz w:val="36"/>
          <w:szCs w:val="36"/>
          <w:highlight w:val="none"/>
          <w:lang w:val="en-US" w:eastAsia="zh-CN"/>
        </w:rPr>
        <w:t>村庄三区三线图</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r>
        <w:rPr>
          <w:rFonts w:hint="eastAsia"/>
          <w:b/>
          <w:bCs/>
          <w:color w:val="auto"/>
          <w:sz w:val="36"/>
          <w:szCs w:val="36"/>
          <w:highlight w:val="none"/>
          <w:lang w:val="en-US" w:eastAsia="zh-CN"/>
        </w:rPr>
        <w:t>村庄耕地和永久基本农田分布图</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r>
        <w:rPr>
          <w:rFonts w:hint="eastAsia"/>
          <w:b/>
          <w:bCs/>
          <w:color w:val="auto"/>
          <w:sz w:val="36"/>
          <w:szCs w:val="36"/>
          <w:highlight w:val="none"/>
          <w:lang w:val="en-US" w:eastAsia="zh-CN"/>
        </w:rPr>
        <w:t>村庄生态修复与国土综合整治图</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r>
        <w:rPr>
          <w:rFonts w:hint="eastAsia"/>
          <w:b/>
          <w:bCs/>
          <w:color w:val="auto"/>
          <w:sz w:val="36"/>
          <w:szCs w:val="36"/>
          <w:highlight w:val="none"/>
          <w:lang w:val="en-US" w:eastAsia="zh-CN"/>
        </w:rPr>
        <w:t>村庄开发强度规划图</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r>
        <w:rPr>
          <w:rFonts w:hint="eastAsia"/>
          <w:b/>
          <w:bCs/>
          <w:color w:val="auto"/>
          <w:sz w:val="36"/>
          <w:szCs w:val="36"/>
          <w:highlight w:val="none"/>
          <w:lang w:val="en-US" w:eastAsia="zh-CN"/>
        </w:rPr>
        <w:t>村庄道路交通规划图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r>
        <w:rPr>
          <w:rFonts w:hint="eastAsia"/>
          <w:b/>
          <w:bCs/>
          <w:color w:val="auto"/>
          <w:sz w:val="36"/>
          <w:szCs w:val="36"/>
          <w:highlight w:val="none"/>
          <w:lang w:val="en-US" w:eastAsia="zh-CN"/>
        </w:rPr>
        <w:t>村庄公共服务设施规划图</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r>
        <w:rPr>
          <w:rFonts w:hint="eastAsia"/>
          <w:b/>
          <w:bCs/>
          <w:color w:val="auto"/>
          <w:sz w:val="36"/>
          <w:szCs w:val="36"/>
          <w:highlight w:val="none"/>
          <w:lang w:val="en-US" w:eastAsia="zh-CN"/>
        </w:rPr>
        <w:t>中心村建设用地现状图</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firstLine="3614" w:firstLineChars="1000"/>
        <w:jc w:val="left"/>
        <w:textAlignment w:val="auto"/>
        <w:rPr>
          <w:rFonts w:hint="eastAsia"/>
          <w:b/>
          <w:bCs/>
          <w:color w:val="auto"/>
          <w:sz w:val="36"/>
          <w:szCs w:val="36"/>
          <w:highlight w:val="none"/>
          <w:lang w:val="en-US" w:eastAsia="zh-CN"/>
        </w:rPr>
      </w:pPr>
      <w:r>
        <w:rPr>
          <w:rFonts w:hint="eastAsia"/>
          <w:b/>
          <w:bCs/>
          <w:color w:val="auto"/>
          <w:sz w:val="36"/>
          <w:szCs w:val="36"/>
          <w:highlight w:val="none"/>
          <w:lang w:val="en-US" w:eastAsia="zh-CN"/>
        </w:rPr>
        <w:t>中心村建设用地规划图</w:t>
      </w:r>
    </w:p>
    <w:p>
      <w:pPr>
        <w:keepNext w:val="0"/>
        <w:keepLines w:val="0"/>
        <w:pageBreakBefore w:val="0"/>
        <w:widowControl w:val="0"/>
        <w:kinsoku/>
        <w:wordWrap/>
        <w:overflowPunct/>
        <w:topLinePunct w:val="0"/>
        <w:autoSpaceDE/>
        <w:autoSpaceDN/>
        <w:bidi w:val="0"/>
        <w:adjustRightInd/>
        <w:snapToGrid/>
        <w:spacing w:line="480" w:lineRule="auto"/>
        <w:ind w:firstLine="3200" w:firstLineChars="1000"/>
        <w:jc w:val="left"/>
        <w:textAlignment w:val="auto"/>
        <w:rPr>
          <w:sz w:val="32"/>
          <w:szCs w:val="32"/>
        </w:rPr>
      </w:pPr>
    </w:p>
    <w:p/>
    <w:p>
      <w:pPr>
        <w:rPr>
          <w:sz w:val="32"/>
          <w:szCs w:val="32"/>
        </w:rPr>
      </w:pPr>
    </w:p>
    <w:sectPr>
      <w:pgSz w:w="23757" w:h="16783" w:orient="landscape"/>
      <w:pgMar w:top="1800" w:right="1440" w:bottom="1800" w:left="1440" w:header="851" w:footer="992" w:gutter="0"/>
      <w:pgBorders>
        <w:top w:val="none" w:sz="0" w:space="0"/>
        <w:left w:val="none" w:sz="0" w:space="0"/>
        <w:bottom w:val="none" w:sz="0" w:space="0"/>
        <w:right w:val="none" w:sz="0" w:space="0"/>
      </w:pgBorders>
      <w:cols w:equalWidth="0" w:num="2">
        <w:col w:w="10226" w:space="425"/>
        <w:col w:w="10226"/>
      </w:cols>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n-cs">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03371"/>
      <w:docPartObj>
        <w:docPartGallery w:val="autotext"/>
      </w:docPartObj>
    </w:sdtPr>
    <w:sdtContent>
      <w:p>
        <w:pPr>
          <w:pStyle w:val="9"/>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double" w:color="auto" w:sz="8" w:space="1"/>
      </w:pBdr>
      <w:jc w:val="right"/>
      <w:rPr>
        <w:rFonts w:hint="eastAsia" w:eastAsiaTheme="minorEastAsia"/>
        <w:sz w:val="24"/>
        <w:szCs w:val="24"/>
        <w:lang w:val="en-US" w:eastAsia="zh-CN"/>
      </w:rPr>
    </w:pPr>
    <w:r>
      <w:rPr>
        <w:rFonts w:hint="eastAsia"/>
        <w:sz w:val="24"/>
        <w:szCs w:val="24"/>
        <w:lang w:val="en-US" w:eastAsia="zh-CN"/>
      </w:rPr>
      <w:t>奈曼旗八仙筒镇西孟家段村村庄规划</w:t>
    </w:r>
    <w:r>
      <w:rPr>
        <w:rFonts w:hint="eastAsia"/>
        <w:sz w:val="24"/>
        <w:szCs w:val="24"/>
      </w:rPr>
      <w:t>（2</w:t>
    </w:r>
    <w:r>
      <w:rPr>
        <w:rFonts w:hint="eastAsia"/>
        <w:sz w:val="24"/>
        <w:szCs w:val="24"/>
        <w:lang w:val="en-US" w:eastAsia="zh-CN"/>
      </w:rPr>
      <w:t>021</w:t>
    </w:r>
    <w:r>
      <w:rPr>
        <w:rFonts w:hint="eastAsia"/>
        <w:sz w:val="24"/>
        <w:szCs w:val="24"/>
      </w:rPr>
      <w:t>-</w:t>
    </w:r>
    <w:r>
      <w:rPr>
        <w:rFonts w:hint="eastAsia"/>
        <w:sz w:val="24"/>
        <w:szCs w:val="24"/>
        <w:lang w:eastAsia="zh-CN"/>
      </w:rPr>
      <w:t>2035</w:t>
    </w:r>
    <w:r>
      <w:rPr>
        <w:rFonts w:hint="eastAsia"/>
        <w:sz w:val="24"/>
        <w:szCs w:val="24"/>
      </w:rPr>
      <w:t>）</w:t>
    </w:r>
    <w:r>
      <w:rPr>
        <w:rFonts w:hint="eastAsia"/>
        <w:sz w:val="24"/>
        <w:szCs w:val="24"/>
        <w:lang w:val="en-US" w:eastAsia="zh-CN"/>
      </w:rPr>
      <w:t>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double" w:color="auto" w:sz="8" w:space="1"/>
      </w:pBdr>
      <w:jc w:val="right"/>
      <w:rPr>
        <w:rFonts w:hint="eastAsia" w:eastAsiaTheme="minorEastAsia"/>
        <w:sz w:val="24"/>
        <w:szCs w:val="24"/>
        <w:lang w:val="en-US" w:eastAsia="zh-CN"/>
      </w:rPr>
    </w:pPr>
    <w:r>
      <w:rPr>
        <w:rFonts w:hint="eastAsia"/>
        <w:sz w:val="24"/>
        <w:szCs w:val="24"/>
        <w:lang w:val="en-US" w:eastAsia="zh-CN"/>
      </w:rPr>
      <w:t>奈曼旗八仙筒镇西孟家段村村庄规划</w:t>
    </w:r>
    <w:r>
      <w:rPr>
        <w:rFonts w:hint="eastAsia"/>
        <w:sz w:val="24"/>
        <w:szCs w:val="24"/>
      </w:rPr>
      <w:t>（20</w:t>
    </w:r>
    <w:r>
      <w:rPr>
        <w:rFonts w:hint="eastAsia"/>
        <w:sz w:val="24"/>
        <w:szCs w:val="24"/>
        <w:lang w:val="en-US" w:eastAsia="zh-CN"/>
      </w:rPr>
      <w:t>21</w:t>
    </w:r>
    <w:r>
      <w:rPr>
        <w:rFonts w:hint="eastAsia"/>
        <w:sz w:val="24"/>
        <w:szCs w:val="24"/>
      </w:rPr>
      <w:t>-</w:t>
    </w:r>
    <w:r>
      <w:rPr>
        <w:rFonts w:hint="eastAsia"/>
        <w:sz w:val="24"/>
        <w:szCs w:val="24"/>
        <w:lang w:eastAsia="zh-CN"/>
      </w:rPr>
      <w:t>2</w:t>
    </w:r>
    <w:r>
      <w:rPr>
        <w:rFonts w:hint="eastAsia"/>
        <w:sz w:val="24"/>
        <w:szCs w:val="24"/>
        <w:lang w:val="en-US" w:eastAsia="zh-CN"/>
      </w:rPr>
      <w:t>0</w:t>
    </w:r>
    <w:r>
      <w:rPr>
        <w:rFonts w:hint="eastAsia"/>
        <w:sz w:val="24"/>
        <w:szCs w:val="24"/>
        <w:lang w:eastAsia="zh-CN"/>
      </w:rPr>
      <w:t>35</w:t>
    </w:r>
    <w:r>
      <w:rPr>
        <w:rFonts w:hint="eastAsia"/>
        <w:sz w:val="24"/>
        <w:szCs w:val="24"/>
      </w:rPr>
      <w:t>）</w:t>
    </w:r>
    <w:r>
      <w:rPr>
        <w:rFonts w:hint="eastAsia"/>
        <w:sz w:val="24"/>
        <w:szCs w:val="24"/>
        <w:lang w:val="en-US" w:eastAsia="zh-CN"/>
      </w:rPr>
      <w:t>文本</w:t>
    </w:r>
  </w:p>
  <w:p>
    <w:pPr>
      <w:pStyle w:val="10"/>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5559B"/>
    <w:multiLevelType w:val="singleLevel"/>
    <w:tmpl w:val="8155559B"/>
    <w:lvl w:ilvl="0" w:tentative="0">
      <w:start w:val="11"/>
      <w:numFmt w:val="chineseCounting"/>
      <w:suff w:val="space"/>
      <w:lvlText w:val="第%1条"/>
      <w:lvlJc w:val="left"/>
      <w:rPr>
        <w:rFonts w:hint="eastAsia"/>
      </w:rPr>
    </w:lvl>
  </w:abstractNum>
  <w:abstractNum w:abstractNumId="1">
    <w:nsid w:val="88554CA2"/>
    <w:multiLevelType w:val="singleLevel"/>
    <w:tmpl w:val="88554CA2"/>
    <w:lvl w:ilvl="0" w:tentative="0">
      <w:start w:val="1"/>
      <w:numFmt w:val="decimal"/>
      <w:suff w:val="nothing"/>
      <w:lvlText w:val="%1、"/>
      <w:lvlJc w:val="left"/>
    </w:lvl>
  </w:abstractNum>
  <w:abstractNum w:abstractNumId="2">
    <w:nsid w:val="9EC8D68D"/>
    <w:multiLevelType w:val="singleLevel"/>
    <w:tmpl w:val="9EC8D68D"/>
    <w:lvl w:ilvl="0" w:tentative="0">
      <w:start w:val="1"/>
      <w:numFmt w:val="decimal"/>
      <w:suff w:val="space"/>
      <w:lvlText w:val="%1."/>
      <w:lvlJc w:val="left"/>
    </w:lvl>
  </w:abstractNum>
  <w:abstractNum w:abstractNumId="3">
    <w:nsid w:val="CD25B302"/>
    <w:multiLevelType w:val="singleLevel"/>
    <w:tmpl w:val="CD25B302"/>
    <w:lvl w:ilvl="0" w:tentative="0">
      <w:start w:val="1"/>
      <w:numFmt w:val="decimal"/>
      <w:suff w:val="nothing"/>
      <w:lvlText w:val="%1、"/>
      <w:lvlJc w:val="left"/>
    </w:lvl>
  </w:abstractNum>
  <w:abstractNum w:abstractNumId="4">
    <w:nsid w:val="D7443061"/>
    <w:multiLevelType w:val="singleLevel"/>
    <w:tmpl w:val="D7443061"/>
    <w:lvl w:ilvl="0" w:tentative="0">
      <w:start w:val="2"/>
      <w:numFmt w:val="decimal"/>
      <w:suff w:val="nothing"/>
      <w:lvlText w:val="%1、"/>
      <w:lvlJc w:val="left"/>
    </w:lvl>
  </w:abstractNum>
  <w:abstractNum w:abstractNumId="5">
    <w:nsid w:val="ED81F041"/>
    <w:multiLevelType w:val="singleLevel"/>
    <w:tmpl w:val="ED81F041"/>
    <w:lvl w:ilvl="0" w:tentative="0">
      <w:start w:val="1"/>
      <w:numFmt w:val="decimal"/>
      <w:suff w:val="nothing"/>
      <w:lvlText w:val="%1、"/>
      <w:lvlJc w:val="left"/>
    </w:lvl>
  </w:abstractNum>
  <w:abstractNum w:abstractNumId="6">
    <w:nsid w:val="F5EB1B35"/>
    <w:multiLevelType w:val="singleLevel"/>
    <w:tmpl w:val="F5EB1B35"/>
    <w:lvl w:ilvl="0" w:tentative="0">
      <w:start w:val="2"/>
      <w:numFmt w:val="chineseCounting"/>
      <w:suff w:val="space"/>
      <w:lvlText w:val="第%1章"/>
      <w:lvlJc w:val="left"/>
      <w:rPr>
        <w:rFonts w:hint="eastAsia"/>
      </w:rPr>
    </w:lvl>
  </w:abstractNum>
  <w:abstractNum w:abstractNumId="7">
    <w:nsid w:val="013BA5F4"/>
    <w:multiLevelType w:val="singleLevel"/>
    <w:tmpl w:val="013BA5F4"/>
    <w:lvl w:ilvl="0" w:tentative="0">
      <w:start w:val="1"/>
      <w:numFmt w:val="decimal"/>
      <w:suff w:val="nothing"/>
      <w:lvlText w:val="（%1）"/>
      <w:lvlJc w:val="left"/>
    </w:lvl>
  </w:abstractNum>
  <w:abstractNum w:abstractNumId="8">
    <w:nsid w:val="242264B6"/>
    <w:multiLevelType w:val="singleLevel"/>
    <w:tmpl w:val="242264B6"/>
    <w:lvl w:ilvl="0" w:tentative="0">
      <w:start w:val="5"/>
      <w:numFmt w:val="decimal"/>
      <w:suff w:val="nothing"/>
      <w:lvlText w:val="%1、"/>
      <w:lvlJc w:val="left"/>
    </w:lvl>
  </w:abstractNum>
  <w:abstractNum w:abstractNumId="9">
    <w:nsid w:val="2C3BC66F"/>
    <w:multiLevelType w:val="singleLevel"/>
    <w:tmpl w:val="2C3BC66F"/>
    <w:lvl w:ilvl="0" w:tentative="0">
      <w:start w:val="1"/>
      <w:numFmt w:val="decimal"/>
      <w:suff w:val="space"/>
      <w:lvlText w:val="%1."/>
      <w:lvlJc w:val="left"/>
    </w:lvl>
  </w:abstractNum>
  <w:abstractNum w:abstractNumId="10">
    <w:nsid w:val="74BE6A14"/>
    <w:multiLevelType w:val="multilevel"/>
    <w:tmpl w:val="74BE6A14"/>
    <w:lvl w:ilvl="0" w:tentative="0">
      <w:start w:val="1"/>
      <w:numFmt w:val="decimal"/>
      <w:lvlText w:val="%1"/>
      <w:lvlJc w:val="left"/>
      <w:pPr>
        <w:ind w:left="425" w:hanging="425"/>
      </w:pPr>
      <w:rPr>
        <w:rFonts w:hint="eastAsia"/>
      </w:rPr>
    </w:lvl>
    <w:lvl w:ilvl="1" w:tentative="0">
      <w:start w:val="1"/>
      <w:numFmt w:val="decimal"/>
      <w:suff w:val="space"/>
      <w:lvlText w:val="%1.%2"/>
      <w:lvlJc w:val="left"/>
      <w:pPr>
        <w:ind w:left="2269"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0"/>
  </w:num>
  <w:num w:numId="2">
    <w:abstractNumId w:val="6"/>
  </w:num>
  <w:num w:numId="3">
    <w:abstractNumId w:val="0"/>
  </w:num>
  <w:num w:numId="4">
    <w:abstractNumId w:val="4"/>
  </w:num>
  <w:num w:numId="5">
    <w:abstractNumId w:val="2"/>
  </w:num>
  <w:num w:numId="6">
    <w:abstractNumId w:val="9"/>
  </w:num>
  <w:num w:numId="7">
    <w:abstractNumId w:val="3"/>
  </w:num>
  <w:num w:numId="8">
    <w:abstractNumId w:val="8"/>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88"/>
    <w:rsid w:val="00036A78"/>
    <w:rsid w:val="000C488A"/>
    <w:rsid w:val="00183A8E"/>
    <w:rsid w:val="001940A8"/>
    <w:rsid w:val="00197A1C"/>
    <w:rsid w:val="00202C05"/>
    <w:rsid w:val="00245220"/>
    <w:rsid w:val="00263660"/>
    <w:rsid w:val="002D6D99"/>
    <w:rsid w:val="0034507D"/>
    <w:rsid w:val="0035181D"/>
    <w:rsid w:val="00371B00"/>
    <w:rsid w:val="003B629D"/>
    <w:rsid w:val="00400488"/>
    <w:rsid w:val="00400E69"/>
    <w:rsid w:val="00447A02"/>
    <w:rsid w:val="004E556D"/>
    <w:rsid w:val="004E6EA2"/>
    <w:rsid w:val="00571F3B"/>
    <w:rsid w:val="0057555F"/>
    <w:rsid w:val="005817AF"/>
    <w:rsid w:val="00591D6F"/>
    <w:rsid w:val="00620F15"/>
    <w:rsid w:val="00631FF3"/>
    <w:rsid w:val="00635572"/>
    <w:rsid w:val="0064438B"/>
    <w:rsid w:val="00796E5F"/>
    <w:rsid w:val="0079770C"/>
    <w:rsid w:val="007A3788"/>
    <w:rsid w:val="00802FF4"/>
    <w:rsid w:val="00892924"/>
    <w:rsid w:val="008B7F49"/>
    <w:rsid w:val="00927BA5"/>
    <w:rsid w:val="00930860"/>
    <w:rsid w:val="009E1B8E"/>
    <w:rsid w:val="00A26D77"/>
    <w:rsid w:val="00A42688"/>
    <w:rsid w:val="00A7551F"/>
    <w:rsid w:val="00A8511C"/>
    <w:rsid w:val="00B47CB7"/>
    <w:rsid w:val="00B945E6"/>
    <w:rsid w:val="00C26DB4"/>
    <w:rsid w:val="00C93AC9"/>
    <w:rsid w:val="00D937DB"/>
    <w:rsid w:val="00D96E36"/>
    <w:rsid w:val="00DA23A5"/>
    <w:rsid w:val="00DF36ED"/>
    <w:rsid w:val="00E1003B"/>
    <w:rsid w:val="00E35226"/>
    <w:rsid w:val="00E443DF"/>
    <w:rsid w:val="00E72682"/>
    <w:rsid w:val="00E7360C"/>
    <w:rsid w:val="00EE32CD"/>
    <w:rsid w:val="00F44813"/>
    <w:rsid w:val="00F479B6"/>
    <w:rsid w:val="00F72A47"/>
    <w:rsid w:val="00FA6854"/>
    <w:rsid w:val="01467388"/>
    <w:rsid w:val="01C147E7"/>
    <w:rsid w:val="02113A0B"/>
    <w:rsid w:val="03B11A94"/>
    <w:rsid w:val="03C54664"/>
    <w:rsid w:val="03E9044A"/>
    <w:rsid w:val="07F62914"/>
    <w:rsid w:val="0B5367C0"/>
    <w:rsid w:val="0C732F64"/>
    <w:rsid w:val="0CC40ED9"/>
    <w:rsid w:val="0D5B55A4"/>
    <w:rsid w:val="0DF91110"/>
    <w:rsid w:val="10780B01"/>
    <w:rsid w:val="12F7708B"/>
    <w:rsid w:val="131E2969"/>
    <w:rsid w:val="134C4726"/>
    <w:rsid w:val="148A1971"/>
    <w:rsid w:val="15CA5231"/>
    <w:rsid w:val="16E34B61"/>
    <w:rsid w:val="170D4A66"/>
    <w:rsid w:val="19447D90"/>
    <w:rsid w:val="1A047BEB"/>
    <w:rsid w:val="1BC54CDC"/>
    <w:rsid w:val="1EDC369F"/>
    <w:rsid w:val="1F2F28BB"/>
    <w:rsid w:val="22097CEF"/>
    <w:rsid w:val="251648C5"/>
    <w:rsid w:val="25A02B09"/>
    <w:rsid w:val="27766F4D"/>
    <w:rsid w:val="29FF0355"/>
    <w:rsid w:val="2B0353B4"/>
    <w:rsid w:val="2B1008A7"/>
    <w:rsid w:val="2E253554"/>
    <w:rsid w:val="33B01A7E"/>
    <w:rsid w:val="34234771"/>
    <w:rsid w:val="34FB075C"/>
    <w:rsid w:val="35A9359F"/>
    <w:rsid w:val="35E14DDA"/>
    <w:rsid w:val="361650F1"/>
    <w:rsid w:val="36E47FC7"/>
    <w:rsid w:val="374725EB"/>
    <w:rsid w:val="37543E1D"/>
    <w:rsid w:val="38956F52"/>
    <w:rsid w:val="40450C72"/>
    <w:rsid w:val="407A05B1"/>
    <w:rsid w:val="433062EC"/>
    <w:rsid w:val="4410760B"/>
    <w:rsid w:val="44972829"/>
    <w:rsid w:val="455608DD"/>
    <w:rsid w:val="456F105F"/>
    <w:rsid w:val="47386370"/>
    <w:rsid w:val="47BE18F1"/>
    <w:rsid w:val="49016E12"/>
    <w:rsid w:val="4A8238BF"/>
    <w:rsid w:val="4D1E684C"/>
    <w:rsid w:val="4F340036"/>
    <w:rsid w:val="514B1733"/>
    <w:rsid w:val="53002729"/>
    <w:rsid w:val="53487A4E"/>
    <w:rsid w:val="555060AC"/>
    <w:rsid w:val="565B1F2A"/>
    <w:rsid w:val="569261E2"/>
    <w:rsid w:val="57E33BCD"/>
    <w:rsid w:val="580F2132"/>
    <w:rsid w:val="594E0A2A"/>
    <w:rsid w:val="59D71626"/>
    <w:rsid w:val="5E795E12"/>
    <w:rsid w:val="5F404534"/>
    <w:rsid w:val="5FB46223"/>
    <w:rsid w:val="604E4521"/>
    <w:rsid w:val="606A0E59"/>
    <w:rsid w:val="60795623"/>
    <w:rsid w:val="618A1585"/>
    <w:rsid w:val="63F52B93"/>
    <w:rsid w:val="661D17AE"/>
    <w:rsid w:val="667F29C0"/>
    <w:rsid w:val="669F3157"/>
    <w:rsid w:val="67312363"/>
    <w:rsid w:val="67D93E5E"/>
    <w:rsid w:val="692E0106"/>
    <w:rsid w:val="696959D7"/>
    <w:rsid w:val="699F52D2"/>
    <w:rsid w:val="6A0613F5"/>
    <w:rsid w:val="6A335FB5"/>
    <w:rsid w:val="6B4F026A"/>
    <w:rsid w:val="6BBF209A"/>
    <w:rsid w:val="6BD540B7"/>
    <w:rsid w:val="6DA04694"/>
    <w:rsid w:val="6E8218EF"/>
    <w:rsid w:val="738F437A"/>
    <w:rsid w:val="73C304D9"/>
    <w:rsid w:val="773625BF"/>
    <w:rsid w:val="78F22843"/>
    <w:rsid w:val="7D6A4B23"/>
    <w:rsid w:val="7DB10068"/>
    <w:rsid w:val="7E7F35FC"/>
    <w:rsid w:val="7F51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0"/>
    <w:qFormat/>
    <w:uiPriority w:val="9"/>
    <w:pPr>
      <w:keepNext/>
      <w:keepLines/>
      <w:spacing w:before="340" w:after="330" w:line="578" w:lineRule="auto"/>
      <w:jc w:val="center"/>
      <w:outlineLvl w:val="0"/>
    </w:pPr>
    <w:rPr>
      <w:b/>
      <w:bCs/>
      <w:kern w:val="44"/>
      <w:sz w:val="30"/>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28"/>
      <w:szCs w:val="32"/>
    </w:rPr>
  </w:style>
  <w:style w:type="paragraph" w:styleId="4">
    <w:name w:val="heading 3"/>
    <w:basedOn w:val="1"/>
    <w:next w:val="1"/>
    <w:qFormat/>
    <w:uiPriority w:val="9"/>
    <w:pPr>
      <w:keepNext/>
      <w:keepLines/>
      <w:numPr>
        <w:ilvl w:val="2"/>
        <w:numId w:val="1"/>
      </w:numPr>
      <w:spacing w:line="415" w:lineRule="auto"/>
      <w:outlineLvl w:val="2"/>
    </w:pPr>
    <w:rPr>
      <w:rFonts w:eastAsia="黑体"/>
      <w:bCs/>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afterLines="50" w:line="240" w:lineRule="auto"/>
      <w:ind w:firstLine="200" w:firstLineChars="200"/>
    </w:pPr>
    <w:rPr>
      <w:rFonts w:ascii="Times New Roman" w:hAnsi="Times New Roman" w:eastAsia="宋体" w:cs="Times New Roman"/>
      <w:sz w:val="21"/>
      <w:szCs w:val="20"/>
    </w:rPr>
  </w:style>
  <w:style w:type="paragraph" w:styleId="6">
    <w:name w:val="Body Text Indent"/>
    <w:basedOn w:val="1"/>
    <w:next w:val="1"/>
    <w:link w:val="25"/>
    <w:qFormat/>
    <w:uiPriority w:val="0"/>
    <w:pPr>
      <w:spacing w:after="0" w:afterLines="0"/>
      <w:ind w:left="480" w:leftChars="200"/>
    </w:pPr>
    <w:rPr>
      <w:rFonts w:eastAsia="宋体"/>
      <w:sz w:val="21"/>
    </w:rPr>
  </w:style>
  <w:style w:type="paragraph" w:styleId="7">
    <w:name w:val="Plain Text"/>
    <w:basedOn w:val="1"/>
    <w:qFormat/>
    <w:uiPriority w:val="0"/>
    <w:rPr>
      <w:rFonts w:ascii="宋体" w:hAnsi="Courier New" w:cs="Courier New"/>
      <w:szCs w:val="21"/>
    </w:rPr>
  </w:style>
  <w:style w:type="paragraph" w:styleId="8">
    <w:name w:val="Balloon Text"/>
    <w:basedOn w:val="1"/>
    <w:link w:val="24"/>
    <w:semiHidden/>
    <w:unhideWhenUsed/>
    <w:qFormat/>
    <w:uiPriority w:val="99"/>
    <w:pPr>
      <w:spacing w:line="240" w:lineRule="auto"/>
    </w:pPr>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10244"/>
      </w:tabs>
    </w:pPr>
    <w:rPr>
      <w:b/>
    </w:r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6">
    <w:name w:val="page number"/>
    <w:basedOn w:val="15"/>
    <w:qFormat/>
    <w:uiPriority w:val="0"/>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9"/>
    <w:rPr>
      <w:b/>
      <w:bCs/>
      <w:kern w:val="44"/>
      <w:sz w:val="30"/>
      <w:szCs w:val="44"/>
    </w:rPr>
  </w:style>
  <w:style w:type="character" w:customStyle="1" w:styleId="21">
    <w:name w:val="标题 2 Char"/>
    <w:basedOn w:val="15"/>
    <w:link w:val="3"/>
    <w:qFormat/>
    <w:uiPriority w:val="9"/>
    <w:rPr>
      <w:rFonts w:asciiTheme="majorHAnsi" w:hAnsiTheme="majorHAnsi" w:eastAsiaTheme="majorEastAsia" w:cstheme="majorBidi"/>
      <w:b/>
      <w:bCs/>
      <w:sz w:val="28"/>
      <w:szCs w:val="32"/>
    </w:rPr>
  </w:style>
  <w:style w:type="paragraph" w:customStyle="1" w:styleId="22">
    <w:name w:val="表格文字"/>
    <w:basedOn w:val="1"/>
    <w:next w:val="1"/>
    <w:qFormat/>
    <w:uiPriority w:val="0"/>
    <w:pPr>
      <w:tabs>
        <w:tab w:val="left" w:pos="2880"/>
      </w:tabs>
      <w:snapToGrid w:val="0"/>
      <w:spacing w:line="360" w:lineRule="atLeast"/>
      <w:jc w:val="center"/>
    </w:pPr>
    <w:rPr>
      <w:rFonts w:ascii="宋体" w:hAnsi="Times New Roman" w:eastAsia="幼圆" w:cs="Times New Roman"/>
      <w:sz w:val="21"/>
      <w:szCs w:val="20"/>
    </w:rPr>
  </w:style>
  <w:style w:type="paragraph" w:customStyle="1" w:styleId="2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批注框文本 Char"/>
    <w:basedOn w:val="15"/>
    <w:link w:val="8"/>
    <w:semiHidden/>
    <w:qFormat/>
    <w:uiPriority w:val="99"/>
    <w:rPr>
      <w:sz w:val="18"/>
      <w:szCs w:val="18"/>
    </w:rPr>
  </w:style>
  <w:style w:type="character" w:customStyle="1" w:styleId="25">
    <w:name w:val="正文文本缩进 Char"/>
    <w:link w:val="6"/>
    <w:qFormat/>
    <w:uiPriority w:val="0"/>
    <w:rPr>
      <w:rFonts w:eastAsia="宋体"/>
      <w:sz w:val="21"/>
    </w:rPr>
  </w:style>
  <w:style w:type="character" w:customStyle="1" w:styleId="26">
    <w:name w:val="font41"/>
    <w:basedOn w:val="15"/>
    <w:qFormat/>
    <w:uiPriority w:val="0"/>
    <w:rPr>
      <w:rFonts w:hint="eastAsia" w:ascii="宋体" w:hAnsi="宋体" w:eastAsia="宋体" w:cs="宋体"/>
      <w:color w:val="000000"/>
      <w:sz w:val="21"/>
      <w:szCs w:val="21"/>
      <w:u w:val="none"/>
    </w:rPr>
  </w:style>
  <w:style w:type="character" w:customStyle="1" w:styleId="27">
    <w:name w:val="font11"/>
    <w:basedOn w:val="15"/>
    <w:qFormat/>
    <w:uiPriority w:val="0"/>
    <w:rPr>
      <w:rFonts w:hint="default" w:ascii="Times New Roman" w:hAnsi="Times New Roman" w:cs="Times New Roman"/>
      <w:color w:val="000000"/>
      <w:sz w:val="21"/>
      <w:szCs w:val="21"/>
      <w:u w:val="none"/>
    </w:rPr>
  </w:style>
  <w:style w:type="character" w:customStyle="1" w:styleId="28">
    <w:name w:val="font51"/>
    <w:basedOn w:val="15"/>
    <w:qFormat/>
    <w:uiPriority w:val="0"/>
    <w:rPr>
      <w:rFonts w:hint="default" w:ascii="Times New Roman" w:hAnsi="Times New Roman" w:cs="Times New Roman"/>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57963-E8A3-4EB7-A6C8-A8F636B3838D}">
  <ds:schemaRefs/>
</ds:datastoreItem>
</file>

<file path=docProps/app.xml><?xml version="1.0" encoding="utf-8"?>
<Properties xmlns="http://schemas.openxmlformats.org/officeDocument/2006/extended-properties" xmlns:vt="http://schemas.openxmlformats.org/officeDocument/2006/docPropsVTypes">
  <Template>Normal.dotm</Template>
  <Pages>9</Pages>
  <Words>1750</Words>
  <Characters>9977</Characters>
  <Lines>83</Lines>
  <Paragraphs>23</Paragraphs>
  <TotalTime>22</TotalTime>
  <ScaleCrop>false</ScaleCrop>
  <LinksUpToDate>false</LinksUpToDate>
  <CharactersWithSpaces>11704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2015-11-24T00:44:00Z</dcterms:created>
  <dc:creator>user</dc:creator>
  <cp:lastModifiedBy>荣敏</cp:lastModifiedBy>
  <dcterms:modified xsi:type="dcterms:W3CDTF">2022-02-10T01:42:06Z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F6B191BA8C9B401DB2B30E35AE4F5157</vt:lpwstr>
  </property>
</Properties>
</file>