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南大德号</w:t>
      </w:r>
      <w:r>
        <w:rPr>
          <w:rFonts w:ascii="PingFang SC" w:hAnsi="PingFang SC" w:eastAsia="PingFang SC" w:cs="PingFang SC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党</w:t>
      </w:r>
      <w: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支部</w:t>
      </w:r>
      <w:r>
        <w:rPr>
          <w:rFonts w:ascii="PingFang SC" w:hAnsi="PingFang SC" w:eastAsia="PingFang SC" w:cs="PingFang SC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书记</w:t>
      </w:r>
      <w: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责任清单</w:t>
      </w:r>
      <w:r>
        <w:rPr>
          <w:rFonts w:ascii="PingFang SC" w:hAnsi="PingFang SC" w:eastAsia="PingFang SC" w:cs="PingFang SC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ascii="PingFang SC" w:hAnsi="PingFang SC" w:eastAsia="PingFang SC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</w:t>
      </w:r>
      <w: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村内</w:t>
      </w:r>
      <w:r>
        <w:rPr>
          <w:rFonts w:ascii="PingFang SC" w:hAnsi="PingFang SC" w:eastAsia="PingFang SC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全面工作，主持召</w:t>
      </w:r>
      <w: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开两</w:t>
      </w:r>
      <w:r>
        <w:rPr>
          <w:rFonts w:ascii="PingFang SC" w:hAnsi="PingFang SC" w:eastAsia="PingFang SC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委会议和党员大</w:t>
      </w:r>
      <w: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会。  </w:t>
      </w:r>
    </w:p>
    <w:p>
      <w:pP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ascii="PingFang SC" w:hAnsi="PingFang SC" w:eastAsia="PingFang SC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认真贯彻执行党的路线、方针、政策及上级的决议、指示，贯彻党委的决议与决定</w:t>
      </w:r>
      <w: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numId w:val="0"/>
        </w:numPr>
        <w:ind w:leftChars="0"/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ascii="PingFang SC" w:hAnsi="PingFang SC" w:eastAsia="PingFang SC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研究安排党</w:t>
      </w:r>
      <w: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内</w:t>
      </w:r>
      <w:r>
        <w:rPr>
          <w:rFonts w:ascii="PingFang SC" w:hAnsi="PingFang SC" w:eastAsia="PingFang SC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工作，将党委工作中的重大问题及时提交</w:t>
      </w:r>
      <w: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两委</w:t>
      </w:r>
      <w:r>
        <w:rPr>
          <w:rFonts w:ascii="PingFang SC" w:hAnsi="PingFang SC" w:eastAsia="PingFang SC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和党员大会讨论决定；负责党的建设工作，保证党建目标的实现，及时准确地完成上级党委下达的各项任务</w:t>
      </w:r>
      <w: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numId w:val="0"/>
        </w:numPr>
        <w:ind w:leftChars="0"/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四、每季度至少召开一次党员班子会议，研究部署，推进党内工作。</w:t>
      </w:r>
      <w: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五、严格党员发展标准，规范党员的发展流程，注重把优秀人才发展到党组织来。</w:t>
      </w:r>
      <w: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六、严格执行三会一课制度，严格落实组织生活制度，定期学习党课。</w:t>
      </w:r>
      <w: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七、深入开展关爱活动，帮助有困难的党员及群众，做到定期走访，定期慰问。</w:t>
      </w:r>
      <w: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八、抓好班子成员，努力完成各项工作任务，抓好落实。</w:t>
      </w:r>
      <w: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PingFang SC" w:hAnsi="PingFang SC" w:eastAsia="宋体" w:cs="PingFang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九、积极开展基层党组织的五面红旗活动，制定整改措施提升方案，争取做到最好。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321"/>
        </w:tabs>
        <w:bidi w:val="0"/>
        <w:ind w:firstLine="3840" w:firstLineChars="1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南大德号嘎查党支部</w:t>
      </w:r>
    </w:p>
    <w:p>
      <w:pPr>
        <w:tabs>
          <w:tab w:val="left" w:pos="6846"/>
        </w:tabs>
        <w:bidi w:val="0"/>
        <w:ind w:firstLine="4480" w:firstLineChars="14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2022、3、14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B3D23"/>
    <w:rsid w:val="1A460028"/>
    <w:rsid w:val="38DB3D23"/>
    <w:rsid w:val="3A222917"/>
    <w:rsid w:val="4BA821A3"/>
    <w:rsid w:val="53D3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2022-03-14T02:53:00Z</dcterms:created>
  <dc:creator>中国人寿---文梅</dc:creator>
  <cp:lastModifiedBy>张贵</cp:lastModifiedBy>
  <cp:lastPrinted>2022-03-14T08:33:00Z</cp:lastPrinted>
  <dcterms:modified xsi:type="dcterms:W3CDTF">2022-03-14T11:41:40Z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2105165D9B4F4F1E9B7B0312D8827D32</vt:lpwstr>
  </property>
</Properties>
</file>