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765"/>
        <w:jc w:val="both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30"/>
          <w:sz w:val="36"/>
          <w:szCs w:val="36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222222"/>
          <w:spacing w:val="30"/>
          <w:sz w:val="36"/>
          <w:szCs w:val="36"/>
          <w:shd w:val="clear" w:fill="FFFFFF"/>
        </w:rPr>
        <w:t>义隆永镇：1535名师生筑起“防护墙”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765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22222"/>
          <w:spacing w:val="3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765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22222"/>
          <w:spacing w:val="7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30"/>
          <w:sz w:val="24"/>
          <w:szCs w:val="24"/>
          <w:shd w:val="clear" w:fill="FFFFFF"/>
        </w:rPr>
        <w:t>为进一步从严从紧抓好学校疫情防控工作，切实保障广大师生身体健康，3月16日，义隆永镇各中小学1535名师生开展全员核酸检测，切实为校园疫情防控安全筑起一道“防护墙”。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765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22222"/>
          <w:spacing w:val="7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30"/>
          <w:sz w:val="24"/>
          <w:szCs w:val="24"/>
          <w:shd w:val="clear" w:fill="FFFFFF"/>
        </w:rPr>
        <w:t>在各学校核酸采集现场，所有人都保持一米间距，10人一组手持打印的二维码依次完成扫码登记、核酸采集、离场等环节，整个过程组织有序，有条不紊。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765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22222"/>
          <w:spacing w:val="3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30"/>
          <w:sz w:val="24"/>
          <w:szCs w:val="24"/>
          <w:shd w:val="clear" w:fill="FFFFFF"/>
        </w:rPr>
        <w:t>当前，国际国内疫情形势仍然严峻复杂，学校作为人员高度密集场所，加强疫情防控力度尤为重要。义隆永镇积极督促各学校压实责任精准防控，做到责任到人、责任到岗、责任唯一，加强校园门禁管理、严格限制各类聚集性活动、定期开展重点人员核酸筛查，科学精准做好疫情防控工作，确保师生健康安全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765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22222"/>
          <w:spacing w:val="3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765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222222"/>
          <w:spacing w:val="30"/>
          <w:sz w:val="24"/>
          <w:szCs w:val="24"/>
          <w:shd w:val="clear" w:fill="FFFFFF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982720"/>
            <wp:effectExtent l="0" t="0" r="6985" b="1778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45255"/>
            <wp:effectExtent l="0" t="0" r="10160" b="17145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Q5OTA1Y2JjYmI4Njg4MjM0ZmFkNTIxZjM4NGJmMGQifQ=="/>
  </w:docVars>
  <w:rsids>
    <w:rsidRoot w:val="00000000"/>
    <w:rsid w:val="24912992"/>
    <w:rsid w:val="38D653D5"/>
    <w:rsid w:val="5B414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300</Words>
  <Characters>308</Characters>
  <Lines>0</Lines>
  <Paragraphs>0</Paragraphs>
  <TotalTime>0</TotalTime>
  <ScaleCrop>false</ScaleCrop>
  <LinksUpToDate>false</LinksUpToDate>
  <CharactersWithSpaces>308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2022-05-10T07:44:00Z</dcterms:created>
  <dc:creator>Administrator</dc:creator>
  <cp:lastModifiedBy>Administrator</cp:lastModifiedBy>
  <dcterms:modified xsi:type="dcterms:W3CDTF">2022-05-10T08:02:02Z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CAFA44993DB447639BC96534067B9F29</vt:lpwstr>
  </property>
</Properties>
</file>