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bCs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</w:rPr>
        <w:t>奈</w:t>
      </w: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自然</w:t>
      </w:r>
      <w:r>
        <w:rPr>
          <w:rFonts w:hint="eastAsia" w:ascii="仿宋_GB2312" w:hAnsi="仿宋_GB2312" w:eastAsia="仿宋_GB2312"/>
          <w:b/>
          <w:bCs/>
          <w:sz w:val="32"/>
        </w:rPr>
        <w:t>资</w:t>
      </w:r>
      <w:r>
        <w:rPr>
          <w:rFonts w:hint="eastAsia" w:ascii="仿宋_GB2312" w:hAnsi="仿宋_GB2312" w:eastAsia="仿宋_GB2312"/>
          <w:b/>
          <w:bCs/>
          <w:sz w:val="32"/>
          <w:lang w:eastAsia="zh-CN"/>
        </w:rPr>
        <w:t>党字</w:t>
      </w:r>
      <w:r>
        <w:rPr>
          <w:rFonts w:hint="eastAsia" w:ascii="仿宋_GB2312" w:hAnsi="仿宋_GB2312" w:eastAsia="仿宋_GB2312"/>
          <w:b/>
          <w:bCs/>
          <w:sz w:val="32"/>
        </w:rPr>
        <w:t>〔20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b/>
          <w:bCs/>
          <w:sz w:val="32"/>
        </w:rPr>
        <w:t>〕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bCs/>
          <w:sz w:val="32"/>
        </w:rPr>
        <w:t>号</w:t>
      </w:r>
      <w:r>
        <w:rPr>
          <w:rFonts w:hint="eastAsia" w:ascii="仿宋_GB2312" w:hAnsi="仿宋_GB2312" w:eastAsia="仿宋_GB2312"/>
          <w:b/>
          <w:bCs/>
          <w:sz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36"/>
          <w:szCs w:val="36"/>
          <w:shd w:val="clear" w:color="auto" w:fill="auto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36"/>
          <w:szCs w:val="36"/>
          <w:shd w:val="clear" w:color="auto" w:fill="auto"/>
          <w:lang w:val="en-US" w:eastAsia="zh-CN" w:bidi="en-US"/>
        </w:rPr>
        <w:t>奈曼旗自然资源系统党委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36"/>
          <w:szCs w:val="36"/>
          <w:shd w:val="clear" w:color="auto" w:fill="auto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36"/>
          <w:szCs w:val="36"/>
          <w:shd w:val="clear" w:color="auto" w:fill="auto"/>
          <w:lang w:val="en-US" w:eastAsia="zh-CN" w:bidi="en-US"/>
        </w:rPr>
        <w:t>2022年党建工作计划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为坚持和加强党的全面领导，落实党要管党、全面从严治党要求，压实党建和党风廉政建设、意识形态、民族团结、抓党建促自然资源管理业务等工作责任，明确党建工作重点，全面提高局机关党的建设质量和水平，制定2022年党建工作计划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一、指导思想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以习近平新时代中国特色社会主义思想为指导，深入学习宣传贯彻党的十九大和十九届二中、三中、四中、五中、六中全会精神，贯彻落实新时代党的建设总要求，以党的政治建设为统领，以提升组织力为重点，以支部建设为基础，切实加强和改进机关党建工作，充分发挥党支部战斗堡垒作用和党员先锋模范作用，推动党建工作开创新局面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二、主要工作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（一）加强党的政治建设。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、强化党的政治领导。旗帜鲜明讲政治，坚持党要管党，教育引导党员干部增强“四个意识”、坚定“四个自信”、做到“两个维护”，坚决贯彻落实中央、自治区、市委、旗委决策部署，加强重大事项请示报告，确保党建事业始终沿着正确政治方向前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2、强化政治理论学习。深入学习贯彻习近平新时代中国特色社会主义思想，跟进学习习近平总书记重要讲话精神和批示指示精神，制定《自然资源局中心组理论学习计划》和《自然资源局党员干部理论学习计划》并抓好贯彻落实，采取集中轮训、集中学习、理论中心组学习、理论宣讲、组织生活、在线学习、个人自学等方式进行学习，开展理论调研、读书会、讲党课、演讲征文等活动，大力加强党的创新理论武装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3、做好意识形态工作。严格落实意识形态工作责任制，坚持党对意识形态工作的领导权，严格落实意识形态工作责任制，不断加强意识形态工作领域主导权和话语权，强化意识形态分析研判处置，加强意识形态阵地管理，维护意识形态安全和文化安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（二）扎实开展组织生活。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 xml:space="preserve"> 4、党支部党员大会。每季度召开1次，根据需要可以随时召开。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5、党支部委员会会议。每月召开1次，根据需要可以随时召开，对党支部重要工作进行讨论、做出决定，重要事项提交党员大会决定前，一般应当经党支部委员会会议讨论。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6、党小组会。党小组主要落实党支部工作要求，完成党支部安排的任务。党小组会一般每月召开一次，组织党员参加政治学习、谈心谈话、汇报思想、开展批评和自我批评等。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7、讲党课。党课应当针对党员思想和工作实际，回应普遍关心的问题，注重身边人讲身边事，增强吸引力感染力，党员领导干部应当定期为党员讲党课，支部书记每年至少讲1次党课。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8、扎实开展思想政治教育工作。积极参加上级组织的各类教育培训和党员的轮训，以“先锋自然”活动为抓手，开展“忆党恩、颂党情”、“一党员一面旗”、“加强党性修养、坚持廉洁从政”等主题教育活动。结合学习在“创先争优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活动中涌现出来的鲜活事例和先进典型，开展爱国主义教育、社会主义核心价值观教育、爱与感恩教育等，用典型事迹鼓舞人、激励人、营造激情</w:t>
      </w:r>
      <w:r>
        <w:rPr>
          <w:rFonts w:hint="default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干事的工作氛围。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（三）严格党员教育管理。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9、按月足额收缴党费。制定《自然资源局2022年度党费收缴预算表》，组织党员按月足额交纳党费，做好党费收缴登记，使用和管理工作，强化党员自觉交纳党费的意识，激励党员强化责任意识，关心党的事业。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10、常态开展谈心谈话提醒。经常开展谈心谈话，第一把手和分管领导之间，分管领导和分管领域股室负责人之间。股室负责人和普通干部之间，党员和党员之间，每年谈话一般不少于2次，谈心谈话提醒应当坦诚相见、交流思想，交换意见、帮助提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11、做好党员发展工作。把政治标准放在首位，严格按照《中国共产党发展党员工作细则》要求，对入党积极分子进行教育和培养，严格党员发展步骤程序，严把党员发展入口关，发展政治品质纯洁的党员。2022年初成立执法监察党支部，全年计划发展3名党员，2名积极分子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（四）推进党风廉政建设。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12、加强党内民主监督，保障党员对党组织事务的知情权、参与权、监督权，落实好党务公开，落实好党风廉政建设主体责任和“一岗双责”，一季度将组织领导班子成员、股室负责人、办事人员分别签订履行“一岗双责”和履行工作职责承诺书。运用监督执纪“四种形态”，落实好谈话提醒、行风评议，领导干部按要求填写《个人重大事项报告》，持之以恒正风肃纪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13、深入开展党风廉政教育，年度召开党风廉政建设专题会议，及时传达中央和自治区、市、旗纪委全会精神，开展好“纪律教育学习月”活动，上好廉政党课，刨析违法违纪典型案例，观看反腐倡廉主题教育片，时刻警钟长鸣，切实增强拒腐防变的思想政治自觉。加强业务学习，通过对《土地管理法》、《土地管理法实施条例》以及自然资源管理相关常用法律的学习全面掌握业务技能，不断提高为民服务本领。加强监督，建立日常检查、专项巡察、重点督查的常态化立体化检查机制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（五）增强“创先争优”的工作活力。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14、积极开展工会活动，充分发挥党、工、妇、团四位一体的积极性，主动性、创造性，按照小型、多样、分散、业余的原则，坚持党群互动，统一安排。在参加上级党组织各类文体活动的同时，年内组织2-3次小型文体活动，择机组织党员干部外出学习考察活动，平时提倡每星期抽出一天利用晚上2小时的时间进行读书和文体活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15、继续开展共驻共建和献爱心活动，积极开展与老哈河社区的结对共驻共建和走访慰问、扶贫济困、奉献爱心等活动，发扬“一方有难、八方支援”的社会风尚，不断增强党员干部的社会责任意识。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16、注重党建工作调研。紧紧围绕工作大局，紧密结合局党建工作实际和党员干部的思想实际，认真开展调研工作，总结党建工作中的好做法、好经验。依托旗委组织部建立的工作群，形成工作联系动态化，信息资源共享化、上情下达及时化、加大信息报送的力度。年内，每名党员干部力争上报一条信息被上级组织部门采纳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17、加强民族团结工作，增强中华民族共同体意识，宣传国家通用语言文字。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18、抓党建，促业务工作。改善营商环境，简化程序，方便群众，提高群众满意度。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此页无正文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中共奈曼旗自然资源系统党委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2022年3月6日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227C0"/>
    <w:rsid w:val="033E13BD"/>
    <w:rsid w:val="046C22C8"/>
    <w:rsid w:val="09842985"/>
    <w:rsid w:val="19330357"/>
    <w:rsid w:val="1BA61A7B"/>
    <w:rsid w:val="1DD259DD"/>
    <w:rsid w:val="1DF74578"/>
    <w:rsid w:val="1F1A7282"/>
    <w:rsid w:val="244E55DD"/>
    <w:rsid w:val="2EC477BE"/>
    <w:rsid w:val="34A835E8"/>
    <w:rsid w:val="3C456A80"/>
    <w:rsid w:val="40053F18"/>
    <w:rsid w:val="445F2842"/>
    <w:rsid w:val="497D5A73"/>
    <w:rsid w:val="4A096102"/>
    <w:rsid w:val="4B1038CF"/>
    <w:rsid w:val="53C0324E"/>
    <w:rsid w:val="573776A4"/>
    <w:rsid w:val="58EE772A"/>
    <w:rsid w:val="5D476257"/>
    <w:rsid w:val="623B616D"/>
    <w:rsid w:val="68494C8C"/>
    <w:rsid w:val="688272F0"/>
    <w:rsid w:val="692947E5"/>
    <w:rsid w:val="6DFE2D05"/>
    <w:rsid w:val="6EA91A13"/>
    <w:rsid w:val="6F8805B8"/>
    <w:rsid w:val="6FE841C5"/>
    <w:rsid w:val="702C0538"/>
    <w:rsid w:val="707B50E6"/>
    <w:rsid w:val="74C227C0"/>
    <w:rsid w:val="7A2B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2021-11-24T01:32:00Z</dcterms:created>
  <dc:creator>17266</dc:creator>
  <cp:lastModifiedBy>a</cp:lastModifiedBy>
  <cp:lastPrinted>2022-04-01T09:15:00Z</cp:lastPrinted>
  <dcterms:modified xsi:type="dcterms:W3CDTF">2022-05-05T01:14:16Z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32F5E83F889B42B5A2511923D2B80035</vt:lpwstr>
  </property>
</Properties>
</file>