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入党积极分子花名册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单位：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南图勒恩塔拉嘎查支部委员会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年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月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日</w:t>
      </w:r>
    </w:p>
    <w:tbl>
      <w:tblPr>
        <w:tblStyle w:val="3"/>
        <w:tblW w:w="1380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7"/>
        <w:gridCol w:w="636"/>
        <w:gridCol w:w="709"/>
        <w:gridCol w:w="850"/>
        <w:gridCol w:w="1134"/>
        <w:gridCol w:w="851"/>
        <w:gridCol w:w="992"/>
        <w:gridCol w:w="850"/>
        <w:gridCol w:w="993"/>
        <w:gridCol w:w="1134"/>
        <w:gridCol w:w="1134"/>
        <w:gridCol w:w="992"/>
        <w:gridCol w:w="15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列为积极分子时间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培养联系人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1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陈孟和敖其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蒙古族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1985.8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奈曼旗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初中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村民代表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2001.7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2021.1.2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2021.6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刁牡丹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梁格日乐图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2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张香港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蒙古族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1997.7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奈曼旗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初中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群众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2013.9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2021.1.4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2021.6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金海军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侯国军</w:t>
            </w:r>
            <w:bookmarkStart w:id="0" w:name="_GoBack"/>
            <w:bookmarkEnd w:id="0"/>
          </w:p>
        </w:tc>
        <w:tc>
          <w:tcPr>
            <w:tcW w:w="15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6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</w:tbl>
    <w:p>
      <w:pPr>
        <w:spacing w:line="500" w:lineRule="exact"/>
        <w:jc w:val="both"/>
        <w:rPr>
          <w:rFonts w:ascii="方正小标宋简体" w:eastAsia="方正小标宋简体"/>
          <w:sz w:val="44"/>
          <w:u w:val="none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u w:val="none"/>
        </w:rPr>
        <w:sectPr>
          <w:pgSz w:w="16838" w:h="11906" w:orient="landscape"/>
          <w:pgMar w:top="1701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8277A"/>
    <w:rsid w:val="2428212B"/>
    <w:rsid w:val="5CB24127"/>
    <w:rsid w:val="7098277A"/>
    <w:rsid w:val="7E9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2022-03-17T01:29:00Z</dcterms:created>
  <dc:creator>网名真难起</dc:creator>
  <cp:lastModifiedBy>Administrator</cp:lastModifiedBy>
  <dcterms:modified xsi:type="dcterms:W3CDTF">2022-03-17T02:57:59Z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873F6E244AB6422499ABF8BF54FC54A9</vt:lpwstr>
  </property>
</Properties>
</file>