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6"/>
          <w:szCs w:val="36"/>
        </w:rPr>
      </w:pPr>
      <w:r>
        <w:rPr>
          <w:rFonts w:ascii="方正小标宋简体" w:eastAsia="方正小标宋简体" w:cs="方正小标宋简体"/>
          <w:sz w:val="36"/>
          <w:szCs w:val="36"/>
          <w:u w:val="single"/>
        </w:rPr>
        <w:t xml:space="preserve">      </w:t>
      </w:r>
      <w:r>
        <w:rPr>
          <w:rFonts w:hint="eastAsia" w:ascii="方正小标宋简体" w:eastAsia="方正小标宋简体" w:cs="方正小标宋简体"/>
          <w:sz w:val="36"/>
          <w:szCs w:val="36"/>
          <w:u w:val="single"/>
          <w:lang w:eastAsia="zh-CN"/>
        </w:rPr>
        <w:t>五福堂社区</w:t>
      </w:r>
      <w:r>
        <w:rPr>
          <w:rFonts w:ascii="方正小标宋简体" w:eastAsia="方正小标宋简体" w:cs="方正小标宋简体"/>
          <w:sz w:val="36"/>
          <w:szCs w:val="36"/>
          <w:u w:val="single"/>
        </w:rPr>
        <w:t xml:space="preserve">     </w:t>
      </w:r>
      <w:r>
        <w:rPr>
          <w:rFonts w:hint="eastAsia" w:ascii="方正小标宋简体" w:eastAsia="方正小标宋简体" w:cs="方正小标宋简体"/>
          <w:sz w:val="36"/>
          <w:szCs w:val="36"/>
        </w:rPr>
        <w:t>临时救助对象公示</w:t>
      </w:r>
    </w:p>
    <w:p/>
    <w:p>
      <w:pPr>
        <w:spacing w:line="520" w:lineRule="exact"/>
        <w:ind w:firstLine="480"/>
        <w:rPr>
          <w:sz w:val="24"/>
          <w:szCs w:val="24"/>
        </w:rPr>
      </w:pPr>
      <w:r>
        <w:rPr>
          <w:rFonts w:hint="eastAsia" w:cs="宋体"/>
          <w:sz w:val="24"/>
          <w:szCs w:val="24"/>
        </w:rPr>
        <w:t>经</w:t>
      </w:r>
      <w:r>
        <w:rPr>
          <w:sz w:val="24"/>
          <w:szCs w:val="24"/>
          <w:u w:val="single"/>
        </w:rPr>
        <w:t xml:space="preserve">     </w:t>
      </w:r>
      <w:r>
        <w:rPr>
          <w:rFonts w:hint="eastAsia"/>
          <w:sz w:val="24"/>
          <w:szCs w:val="24"/>
          <w:u w:val="single"/>
        </w:rPr>
        <w:t>大沁他拉</w:t>
      </w:r>
      <w:r>
        <w:rPr>
          <w:rFonts w:hint="eastAsia"/>
          <w:sz w:val="24"/>
          <w:szCs w:val="24"/>
          <w:u w:val="single"/>
          <w:lang w:eastAsia="zh-CN"/>
        </w:rPr>
        <w:t>街道</w:t>
      </w:r>
      <w:r>
        <w:rPr>
          <w:sz w:val="24"/>
          <w:szCs w:val="24"/>
          <w:u w:val="single"/>
        </w:rPr>
        <w:t xml:space="preserve">     </w:t>
      </w:r>
      <w:r>
        <w:rPr>
          <w:rFonts w:hint="eastAsia" w:cs="宋体"/>
          <w:sz w:val="24"/>
          <w:szCs w:val="24"/>
        </w:rPr>
        <w:t>苏木乡镇人民政府（农场管委会、街道办事处）初审，下列人员符合申请临时救助条件，拟报奈曼旗民政局审批。现将有关情况公示如下，请广大城乡群众监督。公示时间：</w:t>
      </w:r>
      <w:r>
        <w:rPr>
          <w:sz w:val="24"/>
          <w:szCs w:val="24"/>
          <w:u w:val="single"/>
        </w:rPr>
        <w:t xml:space="preserve"> </w:t>
      </w:r>
      <w:r>
        <w:rPr>
          <w:rFonts w:hint="eastAsia"/>
          <w:sz w:val="24"/>
          <w:szCs w:val="24"/>
          <w:u w:val="single"/>
        </w:rPr>
        <w:t>202</w:t>
      </w:r>
      <w:r>
        <w:rPr>
          <w:rFonts w:hint="eastAsia"/>
          <w:sz w:val="24"/>
          <w:szCs w:val="24"/>
          <w:u w:val="single"/>
          <w:lang w:val="en-US" w:eastAsia="zh-CN"/>
        </w:rPr>
        <w:t>2</w:t>
      </w:r>
      <w:r>
        <w:rPr>
          <w:sz w:val="24"/>
          <w:szCs w:val="24"/>
          <w:u w:val="single"/>
        </w:rPr>
        <w:t xml:space="preserve"> </w:t>
      </w:r>
      <w:r>
        <w:rPr>
          <w:rFonts w:hint="eastAsia" w:cs="宋体"/>
          <w:sz w:val="24"/>
          <w:szCs w:val="24"/>
        </w:rPr>
        <w:t>年</w:t>
      </w:r>
      <w:r>
        <w:rPr>
          <w:sz w:val="24"/>
          <w:szCs w:val="24"/>
          <w:u w:val="single"/>
        </w:rPr>
        <w:t xml:space="preserve"> </w:t>
      </w:r>
      <w:r>
        <w:rPr>
          <w:rFonts w:hint="eastAsia"/>
          <w:sz w:val="24"/>
          <w:szCs w:val="24"/>
          <w:u w:val="single"/>
          <w:lang w:val="en-US" w:eastAsia="zh-CN"/>
        </w:rPr>
        <w:t>1</w:t>
      </w:r>
      <w:r>
        <w:rPr>
          <w:sz w:val="24"/>
          <w:szCs w:val="24"/>
          <w:u w:val="single"/>
        </w:rPr>
        <w:t xml:space="preserve"> </w:t>
      </w:r>
      <w:r>
        <w:rPr>
          <w:rFonts w:hint="eastAsia" w:cs="宋体"/>
          <w:sz w:val="24"/>
          <w:szCs w:val="24"/>
        </w:rPr>
        <w:t>月</w:t>
      </w:r>
      <w:r>
        <w:rPr>
          <w:sz w:val="24"/>
          <w:szCs w:val="24"/>
          <w:u w:val="single"/>
        </w:rPr>
        <w:t xml:space="preserve"> </w:t>
      </w:r>
      <w:r>
        <w:rPr>
          <w:rFonts w:hint="eastAsia"/>
          <w:sz w:val="24"/>
          <w:szCs w:val="24"/>
          <w:u w:val="single"/>
          <w:lang w:val="en-US" w:eastAsia="zh-CN"/>
        </w:rPr>
        <w:t>17</w:t>
      </w:r>
      <w:r>
        <w:rPr>
          <w:sz w:val="24"/>
          <w:szCs w:val="24"/>
          <w:u w:val="single"/>
        </w:rPr>
        <w:t xml:space="preserve"> </w:t>
      </w:r>
      <w:r>
        <w:rPr>
          <w:rFonts w:hint="eastAsia" w:cs="宋体"/>
          <w:sz w:val="24"/>
          <w:szCs w:val="24"/>
        </w:rPr>
        <w:t>日至</w:t>
      </w:r>
      <w:r>
        <w:rPr>
          <w:sz w:val="24"/>
          <w:szCs w:val="24"/>
          <w:u w:val="single"/>
        </w:rPr>
        <w:t xml:space="preserve"> </w:t>
      </w:r>
      <w:r>
        <w:rPr>
          <w:rFonts w:hint="eastAsia"/>
          <w:sz w:val="24"/>
          <w:szCs w:val="24"/>
          <w:u w:val="single"/>
          <w:lang w:val="en-US" w:eastAsia="zh-CN"/>
        </w:rPr>
        <w:t>2022</w:t>
      </w:r>
      <w:r>
        <w:rPr>
          <w:sz w:val="24"/>
          <w:szCs w:val="24"/>
          <w:u w:val="single"/>
        </w:rPr>
        <w:t xml:space="preserve">  </w:t>
      </w:r>
      <w:r>
        <w:rPr>
          <w:rFonts w:hint="eastAsia" w:cs="宋体"/>
          <w:sz w:val="24"/>
          <w:szCs w:val="24"/>
        </w:rPr>
        <w:t>年</w:t>
      </w:r>
      <w:r>
        <w:rPr>
          <w:sz w:val="24"/>
          <w:szCs w:val="24"/>
          <w:u w:val="single"/>
        </w:rPr>
        <w:t xml:space="preserve"> </w:t>
      </w:r>
      <w:r>
        <w:rPr>
          <w:rFonts w:hint="eastAsia"/>
          <w:sz w:val="24"/>
          <w:szCs w:val="24"/>
          <w:u w:val="single"/>
          <w:lang w:val="en-US" w:eastAsia="zh-CN"/>
        </w:rPr>
        <w:t xml:space="preserve">1 </w:t>
      </w:r>
      <w:r>
        <w:rPr>
          <w:rFonts w:hint="eastAsia" w:cs="宋体"/>
          <w:sz w:val="24"/>
          <w:szCs w:val="24"/>
        </w:rPr>
        <w:t>月</w:t>
      </w:r>
      <w:r>
        <w:rPr>
          <w:sz w:val="24"/>
          <w:szCs w:val="24"/>
          <w:u w:val="single"/>
        </w:rPr>
        <w:t xml:space="preserve"> </w:t>
      </w:r>
      <w:r>
        <w:rPr>
          <w:rFonts w:hint="eastAsia"/>
          <w:sz w:val="24"/>
          <w:szCs w:val="24"/>
          <w:u w:val="single"/>
          <w:lang w:val="en-US" w:eastAsia="zh-CN"/>
        </w:rPr>
        <w:t>18</w:t>
      </w:r>
      <w:r>
        <w:rPr>
          <w:sz w:val="24"/>
          <w:szCs w:val="24"/>
          <w:u w:val="single"/>
        </w:rPr>
        <w:t xml:space="preserve"> </w:t>
      </w:r>
      <w:r>
        <w:rPr>
          <w:rFonts w:hint="eastAsia" w:cs="宋体"/>
          <w:sz w:val="24"/>
          <w:szCs w:val="24"/>
        </w:rPr>
        <w:t>日（公示期为</w:t>
      </w:r>
      <w:r>
        <w:rPr>
          <w:sz w:val="24"/>
          <w:szCs w:val="24"/>
          <w:u w:val="single"/>
        </w:rPr>
        <w:t xml:space="preserve">   </w:t>
      </w:r>
      <w:r>
        <w:rPr>
          <w:rFonts w:hint="eastAsia"/>
          <w:sz w:val="24"/>
          <w:szCs w:val="24"/>
          <w:u w:val="single"/>
        </w:rPr>
        <w:t>2</w:t>
      </w:r>
      <w:r>
        <w:rPr>
          <w:sz w:val="24"/>
          <w:szCs w:val="24"/>
          <w:u w:val="single"/>
        </w:rPr>
        <w:t xml:space="preserve">   </w:t>
      </w:r>
      <w:r>
        <w:rPr>
          <w:rFonts w:hint="eastAsia" w:cs="宋体"/>
          <w:sz w:val="24"/>
          <w:szCs w:val="24"/>
        </w:rPr>
        <w:t>天）如有异议，请在公示期内向所在苏木乡镇（场、街道）反映。</w:t>
      </w:r>
    </w:p>
    <w:p>
      <w:pPr>
        <w:spacing w:line="520" w:lineRule="exact"/>
        <w:ind w:firstLine="4440" w:firstLineChars="1850"/>
        <w:rPr>
          <w:rFonts w:hint="default" w:eastAsia="宋体"/>
          <w:sz w:val="24"/>
          <w:szCs w:val="24"/>
          <w:lang w:val="en-US" w:eastAsia="zh-CN"/>
        </w:rPr>
      </w:pPr>
      <w:r>
        <w:rPr>
          <w:rFonts w:hint="eastAsia" w:cs="宋体"/>
          <w:sz w:val="24"/>
          <w:szCs w:val="24"/>
        </w:rPr>
        <w:t>联系电话：</w:t>
      </w:r>
      <w:r>
        <w:rPr>
          <w:rFonts w:hint="eastAsia" w:cs="宋体"/>
          <w:sz w:val="24"/>
          <w:szCs w:val="24"/>
          <w:lang w:val="en-US" w:eastAsia="zh-CN"/>
        </w:rPr>
        <w:t>4229945</w:t>
      </w:r>
    </w:p>
    <w:p>
      <w:pPr>
        <w:ind w:left="420" w:firstLine="420"/>
      </w:pPr>
    </w:p>
    <w:tbl>
      <w:tblPr>
        <w:tblStyle w:val="2"/>
        <w:tblW w:w="8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7"/>
        <w:gridCol w:w="1688"/>
        <w:gridCol w:w="1252"/>
        <w:gridCol w:w="4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857" w:type="dxa"/>
            <w:vAlign w:val="center"/>
          </w:tcPr>
          <w:p>
            <w:pPr>
              <w:jc w:val="center"/>
            </w:pPr>
            <w:r>
              <w:rPr>
                <w:rFonts w:hint="eastAsia" w:cs="宋体"/>
              </w:rPr>
              <w:t>序号</w:t>
            </w:r>
          </w:p>
        </w:tc>
        <w:tc>
          <w:tcPr>
            <w:tcW w:w="1688" w:type="dxa"/>
            <w:vAlign w:val="center"/>
          </w:tcPr>
          <w:p>
            <w:pPr>
              <w:jc w:val="center"/>
            </w:pPr>
            <w:r>
              <w:rPr>
                <w:rFonts w:hint="eastAsia" w:cs="宋体"/>
              </w:rPr>
              <w:t>救助对象姓名</w:t>
            </w:r>
          </w:p>
        </w:tc>
        <w:tc>
          <w:tcPr>
            <w:tcW w:w="1252" w:type="dxa"/>
            <w:vAlign w:val="center"/>
          </w:tcPr>
          <w:p>
            <w:pPr>
              <w:jc w:val="center"/>
            </w:pPr>
            <w:r>
              <w:rPr>
                <w:rFonts w:hint="eastAsia" w:cs="宋体"/>
              </w:rPr>
              <w:t>家庭人口</w:t>
            </w:r>
          </w:p>
        </w:tc>
        <w:tc>
          <w:tcPr>
            <w:tcW w:w="4971" w:type="dxa"/>
            <w:vAlign w:val="center"/>
          </w:tcPr>
          <w:p>
            <w:pPr>
              <w:jc w:val="center"/>
            </w:pPr>
            <w:r>
              <w:rPr>
                <w:rFonts w:hint="eastAsia" w:cs="宋体"/>
              </w:rPr>
              <w:t>救助原因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毛玉琴</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4971" w:type="dxa"/>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毛玉琴，59岁，低保户，2021年4月因患右侧膝关节骨性关节炎在内蒙古民族大学附属医院住院治疗花费52088.59元，自付11255.76元，长子孙学健32岁，打零工，次子孙学超29岁，打零工，因病申请临时救助。合格</w:t>
            </w:r>
          </w:p>
          <w:p>
            <w:pPr>
              <w:jc w:val="both"/>
              <w:rPr>
                <w:rFonts w:hint="default"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1688"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张庆忠</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w:t>
            </w:r>
          </w:p>
        </w:tc>
        <w:tc>
          <w:tcPr>
            <w:tcW w:w="4971" w:type="dxa"/>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张庆忠，50岁，低保户，无业，妻子颜秀枝，49岁，2021年5月因患乳腺中外象限恶性肿瘤在中国医科大学附属盛京医院住院治疗28453.75元，自付5440.43元，因病申请临时救助。合格</w:t>
            </w:r>
          </w:p>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王永吉</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4971" w:type="dxa"/>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王永吉，43岁，低保户，无业，肢体四级残疾，妻子王晓红42岁，五福社区网格员，长子王炳森19岁，2019年9月考入内蒙古机电职业技术学院，长女王柯迪5岁蒙幼在读，因病申请临时救助。合格</w:t>
            </w:r>
          </w:p>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王俭</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4</w:t>
            </w:r>
          </w:p>
        </w:tc>
        <w:tc>
          <w:tcPr>
            <w:tcW w:w="4971"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王俭，83岁，粮库退休，2021年7月因患慢性硬膜下血肿在奈曼旗人民医院住院治疗花费11778.33元，自付1900.15元，门诊花费234元，妻子单秀英84岁，长子王明鹏49岁，粮库门卫，儿媳周淑娟51岁，无业，因病申请临时救助。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张凤兰</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1</w:t>
            </w:r>
          </w:p>
        </w:tc>
        <w:tc>
          <w:tcPr>
            <w:tcW w:w="4971" w:type="dxa"/>
            <w:vAlign w:val="center"/>
          </w:tcPr>
          <w:p>
            <w:pPr>
              <w:jc w:val="both"/>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张凤兰，77岁，丧偶，五七工退休，2020年7月因患上肢肿瘤在复旦大学附属中山医院住院治疗花费62650.84元，自付27173.58元，因病申请临时救助（大镇母树林场信息)。</w:t>
            </w:r>
            <w:r>
              <w:rPr>
                <w:rFonts w:hint="eastAsia" w:ascii="宋体" w:hAnsi="宋体" w:cs="宋体"/>
                <w:sz w:val="24"/>
                <w:szCs w:val="24"/>
                <w:vertAlign w:val="baseline"/>
                <w:lang w:val="en-US" w:eastAsia="zh-CN"/>
              </w:rPr>
              <w:t xml:space="preserve">   </w:t>
            </w:r>
            <w:r>
              <w:rPr>
                <w:rFonts w:hint="eastAsia" w:ascii="宋体" w:hAnsi="宋体" w:eastAsia="宋体" w:cs="宋体"/>
                <w:sz w:val="24"/>
                <w:szCs w:val="24"/>
                <w:vertAlign w:val="baseline"/>
                <w:lang w:val="en-US" w:eastAsia="zh-CN"/>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6</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高洪林</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5</w:t>
            </w:r>
          </w:p>
        </w:tc>
        <w:tc>
          <w:tcPr>
            <w:tcW w:w="4971"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高洪林，40岁，低保户，打零工，妻子林桂芳41岁，五福堂社区网格员，长子高加泽19岁，2021年9月考入内蒙古农业大学职业技术学院，次子高臻彤7岁，第三小学学生，三子高臻材7岁，第三小学学生，因学申请临时救助。（2021年第一批已救助2000元）。不合格</w:t>
            </w:r>
          </w:p>
          <w:p>
            <w:pPr>
              <w:jc w:val="both"/>
              <w:rPr>
                <w:rFonts w:hint="eastAsia" w:ascii="宋体" w:hAnsi="宋体" w:eastAsia="宋体" w:cs="宋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jc w:val="center"/>
        </w:trPr>
        <w:tc>
          <w:tcPr>
            <w:tcW w:w="857"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7</w:t>
            </w:r>
          </w:p>
        </w:tc>
        <w:tc>
          <w:tcPr>
            <w:tcW w:w="1688" w:type="dxa"/>
            <w:vAlign w:val="center"/>
          </w:tcPr>
          <w:p>
            <w:pPr>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刘经波</w:t>
            </w:r>
          </w:p>
        </w:tc>
        <w:tc>
          <w:tcPr>
            <w:tcW w:w="1252" w:type="dxa"/>
            <w:vAlign w:val="center"/>
          </w:tcPr>
          <w:p>
            <w:pPr>
              <w:jc w:val="center"/>
              <w:rPr>
                <w:rFonts w:hint="default" w:ascii="宋体" w:hAnsi="宋体" w:eastAsia="宋体" w:cs="宋体"/>
                <w:sz w:val="24"/>
                <w:szCs w:val="24"/>
                <w:vertAlign w:val="baseline"/>
                <w:lang w:val="en-US" w:eastAsia="zh-CN"/>
              </w:rPr>
            </w:pPr>
            <w:r>
              <w:rPr>
                <w:rFonts w:hint="eastAsia" w:ascii="宋体" w:hAnsi="宋体" w:cs="宋体"/>
                <w:sz w:val="24"/>
                <w:szCs w:val="24"/>
                <w:vertAlign w:val="baseline"/>
                <w:lang w:val="en-US" w:eastAsia="zh-CN"/>
              </w:rPr>
              <w:t>3</w:t>
            </w:r>
          </w:p>
        </w:tc>
        <w:tc>
          <w:tcPr>
            <w:tcW w:w="4971" w:type="dxa"/>
            <w:vAlign w:val="center"/>
          </w:tcPr>
          <w:p>
            <w:pPr>
              <w:jc w:val="both"/>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刘经波，43岁，低保户，无业，妻子王丽丽47岁，五福堂社区网格员，长子刘瑞林19岁，2021年9月考入内蒙古科技大学矿业与煤炭学院，因学申请临时救助。（2021年第一批已救助2000元）。不合格</w:t>
            </w:r>
          </w:p>
        </w:tc>
      </w:tr>
    </w:tbl>
    <w:p>
      <w:pPr>
        <w:jc w:val="center"/>
        <w:rPr>
          <w:rFonts w:hint="eastAsia" w:ascii="宋体" w:hAnsi="宋体" w:eastAsia="宋体" w:cs="宋体"/>
          <w:sz w:val="24"/>
          <w:szCs w:val="24"/>
          <w:vertAlign w:val="baseline"/>
          <w:lang w:val="en-US" w:eastAsia="zh-CN"/>
        </w:rPr>
      </w:pPr>
    </w:p>
    <w:p>
      <w:r>
        <w:rPr>
          <w:rFonts w:hint="eastAsia" w:cs="宋体"/>
        </w:rPr>
        <w:t>注：需在申请人所居住嘎查村（居）委员会公示</w:t>
      </w:r>
    </w:p>
    <w:p>
      <w:pPr>
        <w:spacing w:line="240" w:lineRule="exact"/>
        <w:rPr>
          <w:sz w:val="32"/>
          <w:szCs w:val="32"/>
        </w:rPr>
      </w:pPr>
    </w:p>
    <w:p/>
    <w:p>
      <w:bookmarkStart w:id="0" w:name="_GoBack"/>
      <w:bookmarkEnd w:id="0"/>
    </w:p>
    <w:sectPr>
      <w:pgSz w:w="11850" w:h="16783"/>
      <w:pgMar w:top="1304" w:right="1531" w:bottom="1247"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Dg0ODQ4NDg4NmQ4ZWU4YWQ3Mzk5NDE3MGVjNDIifQ=="/>
  </w:docVars>
  <w:rsids>
    <w:rsidRoot w:val="085B17CC"/>
    <w:rsid w:val="085B1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2022-04-27T03:18:00Z</dcterms:created>
  <dc:creator>君君</dc:creator>
  <cp:lastModifiedBy>君君</cp:lastModifiedBy>
  <dcterms:modified xsi:type="dcterms:W3CDTF">2022-04-27T03:19:29Z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F6D9104B91AD4ACC85E14EBD2C460BE5</vt:lpwstr>
  </property>
</Properties>
</file>