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jc w:val="both"/>
        <w:rPr>
          <w:rFonts w:ascii="Calibri" w:hAnsi="Calibri" w:eastAsia="宋体"/>
          <w:kern w:val="2"/>
          <w:sz w:val="21"/>
          <w:szCs w:val="24"/>
        </w:rPr>
      </w:pPr>
    </w:p>
    <w:p>
      <w:pPr>
        <w:widowControl w:val="0"/>
        <w:adjustRightInd/>
        <w:spacing w:after="0" w:line="560" w:lineRule="exact"/>
        <w:textAlignment w:val="baseline"/>
        <w:rPr>
          <w:rFonts w:ascii="仿宋_GB2312" w:hAnsi="仿宋_GB2312" w:eastAsia="仿宋_GB2312"/>
          <w:b/>
          <w:bCs/>
          <w:kern w:val="2"/>
          <w:sz w:val="48"/>
          <w:szCs w:val="24"/>
        </w:rPr>
      </w:pPr>
    </w:p>
    <w:p>
      <w:pPr>
        <w:widowControl w:val="0"/>
        <w:adjustRightInd/>
        <w:spacing w:after="0" w:line="560" w:lineRule="exact"/>
        <w:textAlignment w:val="baseline"/>
        <w:rPr>
          <w:rFonts w:ascii="仿宋_GB2312" w:hAnsi="仿宋_GB2312" w:eastAsia="仿宋_GB2312"/>
          <w:b/>
          <w:bCs/>
          <w:kern w:val="2"/>
          <w:sz w:val="36"/>
          <w:szCs w:val="24"/>
        </w:rPr>
      </w:pPr>
    </w:p>
    <w:p>
      <w:pPr>
        <w:widowControl w:val="0"/>
        <w:adjustRightInd/>
        <w:spacing w:after="0" w:line="560" w:lineRule="exact"/>
        <w:textAlignment w:val="baseline"/>
        <w:rPr>
          <w:rFonts w:ascii="仿宋_GB2312" w:hAnsi="仿宋_GB2312" w:eastAsia="仿宋_GB2312"/>
          <w:b/>
          <w:bCs/>
          <w:kern w:val="2"/>
          <w:sz w:val="36"/>
          <w:szCs w:val="24"/>
        </w:rPr>
      </w:pPr>
    </w:p>
    <w:p>
      <w:pPr>
        <w:widowControl w:val="0"/>
        <w:adjustRightInd/>
        <w:spacing w:after="0" w:line="560" w:lineRule="exact"/>
        <w:textAlignment w:val="baseline"/>
        <w:rPr>
          <w:rFonts w:ascii="仿宋_GB2312" w:hAnsi="仿宋_GB2312" w:eastAsia="仿宋_GB2312"/>
          <w:b/>
          <w:bCs/>
          <w:kern w:val="2"/>
          <w:sz w:val="36"/>
          <w:szCs w:val="24"/>
        </w:rPr>
      </w:pPr>
    </w:p>
    <w:p>
      <w:pPr>
        <w:widowControl w:val="0"/>
        <w:adjustRightInd/>
        <w:spacing w:after="0" w:line="560" w:lineRule="exact"/>
        <w:textAlignment w:val="baseline"/>
        <w:rPr>
          <w:rFonts w:ascii="仿宋_GB2312" w:hAnsi="仿宋_GB2312" w:eastAsia="仿宋_GB2312"/>
          <w:b/>
          <w:bCs/>
          <w:kern w:val="2"/>
          <w:sz w:val="36"/>
          <w:szCs w:val="24"/>
        </w:rPr>
      </w:pPr>
    </w:p>
    <w:p>
      <w:pPr>
        <w:widowControl w:val="0"/>
        <w:adjustRightInd/>
        <w:spacing w:after="0" w:line="560" w:lineRule="exact"/>
        <w:textAlignment w:val="baseline"/>
        <w:rPr>
          <w:rFonts w:ascii="仿宋_GB2312" w:hAnsi="仿宋_GB2312" w:eastAsia="仿宋_GB2312"/>
          <w:b/>
          <w:bCs/>
          <w:kern w:val="2"/>
          <w:sz w:val="36"/>
          <w:szCs w:val="24"/>
        </w:rPr>
      </w:pPr>
    </w:p>
    <w:p>
      <w:pPr>
        <w:widowControl w:val="0"/>
        <w:adjustRightInd/>
        <w:spacing w:after="0" w:line="560" w:lineRule="exact"/>
        <w:textAlignment w:val="baseline"/>
        <w:rPr>
          <w:rFonts w:ascii="仿宋_GB2312" w:hAnsi="仿宋_GB2312" w:eastAsia="仿宋_GB2312"/>
          <w:b/>
          <w:bCs/>
          <w:kern w:val="2"/>
          <w:sz w:val="32"/>
          <w:szCs w:val="24"/>
        </w:rPr>
      </w:pPr>
    </w:p>
    <w:p>
      <w:pPr>
        <w:widowControl w:val="0"/>
        <w:adjustRightInd/>
        <w:spacing w:after="0" w:line="560" w:lineRule="exact"/>
        <w:textAlignment w:val="baseline"/>
        <w:rPr>
          <w:rFonts w:ascii="仿宋_GB2312" w:hAnsi="仿宋_GB2312" w:eastAsia="仿宋_GB2312"/>
          <w:b/>
          <w:bCs/>
          <w:kern w:val="2"/>
          <w:sz w:val="32"/>
          <w:szCs w:val="24"/>
        </w:rPr>
      </w:pPr>
    </w:p>
    <w:p>
      <w:pPr>
        <w:widowControl w:val="0"/>
        <w:adjustRightInd/>
        <w:spacing w:after="0" w:line="560" w:lineRule="exact"/>
        <w:textAlignment w:val="baseline"/>
        <w:rPr>
          <w:rFonts w:ascii="仿宋_GB2312" w:hAnsi="仿宋_GB2312" w:eastAsia="仿宋_GB2312" w:cs="Times New Roman"/>
          <w:b/>
          <w:bCs/>
          <w:iCs/>
          <w:sz w:val="32"/>
          <w:szCs w:val="32"/>
        </w:rPr>
      </w:pPr>
    </w:p>
    <w:p>
      <w:pPr>
        <w:widowControl w:val="0"/>
        <w:adjustRightInd/>
        <w:spacing w:after="0" w:line="560" w:lineRule="exact"/>
        <w:textAlignment w:val="baseline"/>
        <w:rPr>
          <w:rFonts w:ascii="仿宋_GB2312" w:hAnsi="仿宋_GB2312" w:eastAsia="仿宋_GB2312" w:cs="Times New Roman"/>
          <w:b/>
          <w:bCs/>
          <w:sz w:val="32"/>
          <w:szCs w:val="32"/>
        </w:rPr>
      </w:pPr>
      <w:r>
        <w:rPr>
          <w:rFonts w:hint="eastAsia" w:ascii="仿宋_GB2312" w:hAnsi="仿宋_GB2312" w:eastAsia="仿宋_GB2312" w:cs="Times New Roman"/>
          <w:b/>
          <w:bCs/>
          <w:iCs/>
          <w:sz w:val="32"/>
          <w:szCs w:val="32"/>
        </w:rPr>
        <w:t>奈自然资发〔202</w:t>
      </w:r>
      <w:r>
        <w:rPr>
          <w:rFonts w:hint="eastAsia" w:ascii="仿宋_GB2312" w:hAnsi="仿宋_GB2312" w:eastAsia="仿宋_GB2312" w:cs="Times New Roman"/>
          <w:b/>
          <w:bCs/>
          <w:iCs/>
          <w:sz w:val="32"/>
          <w:szCs w:val="32"/>
          <w:lang w:val="en-US" w:eastAsia="zh-CN"/>
        </w:rPr>
        <w:t>2</w:t>
      </w:r>
      <w:r>
        <w:rPr>
          <w:rFonts w:hint="eastAsia" w:ascii="仿宋_GB2312" w:hAnsi="仿宋_GB2312" w:eastAsia="仿宋_GB2312" w:cs="Times New Roman"/>
          <w:b/>
          <w:bCs/>
          <w:iCs/>
          <w:sz w:val="32"/>
          <w:szCs w:val="32"/>
        </w:rPr>
        <w:t>〕</w:t>
      </w:r>
      <w:r>
        <w:rPr>
          <w:rFonts w:hint="eastAsia" w:ascii="仿宋_GB2312" w:hAnsi="仿宋_GB2312" w:eastAsia="仿宋_GB2312" w:cs="Times New Roman"/>
          <w:b/>
          <w:bCs/>
          <w:iCs/>
          <w:sz w:val="32"/>
          <w:szCs w:val="32"/>
          <w:lang w:val="en-US" w:eastAsia="zh-CN"/>
        </w:rPr>
        <w:t>2</w:t>
      </w:r>
      <w:bookmarkStart w:id="0" w:name="_GoBack"/>
      <w:bookmarkEnd w:id="0"/>
      <w:r>
        <w:rPr>
          <w:rFonts w:hint="eastAsia" w:ascii="仿宋_GB2312" w:hAnsi="仿宋_GB2312" w:eastAsia="仿宋_GB2312" w:cs="Times New Roman"/>
          <w:b/>
          <w:bCs/>
          <w:iCs/>
          <w:sz w:val="32"/>
          <w:szCs w:val="32"/>
        </w:rPr>
        <w:t>号               签发人：荣敦贺</w:t>
      </w:r>
    </w:p>
    <w:p>
      <w:pPr>
        <w:widowControl w:val="0"/>
        <w:adjustRightInd/>
        <w:snapToGrid/>
        <w:spacing w:after="0"/>
        <w:jc w:val="both"/>
        <w:rPr>
          <w:rFonts w:ascii="方正小标宋简体" w:hAnsi="方正小标宋简体" w:eastAsia="方正小标宋简体" w:cs="方正小标宋简体"/>
          <w:b/>
          <w:kern w:val="2"/>
          <w:sz w:val="36"/>
          <w:szCs w:val="36"/>
        </w:rPr>
      </w:pPr>
    </w:p>
    <w:p>
      <w:pPr>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关于《</w:t>
      </w:r>
      <w:r>
        <w:rPr>
          <w:rFonts w:hint="eastAsia" w:ascii="方正小标宋简体" w:hAnsi="方正小标宋简体" w:eastAsia="方正小标宋简体" w:cs="方正小标宋简体"/>
          <w:b w:val="0"/>
          <w:bCs w:val="0"/>
          <w:sz w:val="36"/>
          <w:szCs w:val="36"/>
        </w:rPr>
        <w:t>新型冠状病毒肺炎疫情防控工作方案</w:t>
      </w:r>
      <w:r>
        <w:rPr>
          <w:rFonts w:hint="eastAsia" w:ascii="方正小标宋简体" w:hAnsi="方正小标宋简体" w:eastAsia="方正小标宋简体" w:cs="方正小标宋简体"/>
          <w:b w:val="0"/>
          <w:bCs w:val="0"/>
          <w:sz w:val="36"/>
          <w:szCs w:val="36"/>
          <w:lang w:eastAsia="zh-CN"/>
        </w:rPr>
        <w:t>》</w:t>
      </w:r>
    </w:p>
    <w:p>
      <w:pPr>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的通知</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各</w:t>
      </w:r>
      <w:r>
        <w:rPr>
          <w:rFonts w:hint="eastAsia" w:ascii="仿宋_GB2312" w:hAnsi="仿宋_GB2312" w:eastAsia="仿宋_GB2312" w:cs="仿宋_GB2312"/>
          <w:sz w:val="32"/>
          <w:szCs w:val="32"/>
          <w:lang w:val="en-US" w:eastAsia="zh-CN"/>
        </w:rPr>
        <w:t>股室中心队所: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为进一步加强新冠肺炎疫情防控，根据旗疫情防控工作会议部署和旗疫情防控指挥部安排，结合我局实际，制定本方案。</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一、工作思路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履行疫情防控责任，严格按照“三减少、三加强”(减少人员流动、减少人员聚集、减少旅途风险、加强个人防护、加强社区防控、加强外防输入)的总体思路，进一步强化工作措施，提升疫情防控能力，坚决守住疫情防线。</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二、工作措施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(一)加强人员管控</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1.成立工作领导小组，对单位干部职工及家属是否存在返奈人员进行逐一摸排，并督促做好核酸检测。摸排出来的人员要及时报告旗防控指挥部和所在社区，落实专人负责居家隔离、健康监测等工作。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2.加强单位出入管理，严格出入登记、体温检测制度，确保进出单位人员信息可查可追溯。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(二)减少人员聚集流动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3.加强干部职工出行管理，减少不必要出行，避免前往中、高风险地区。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4.取消集体慰问、联欢、聚餐等活动。确需举办婚嫁丧娶事宜的一切从简办理，并严格遵守相关规定、履行报批手续。</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5.通过宣传专栏、微信等方式开展宣传提醒，提倡家庭私人聚会聚餐控制在10人以下，引导干部职工及家属养成戴口罩、勤洗手，咳嗽、打喷嚏时注意遮挡的卫生习惯。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(三)协助做好社区防控工作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6.组织干部职工积极参加社区疫情防控工作，主动接受社区工作调配。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7.驻村扶贫工作队员要按照当地党委政府安排，在做好扶贫工作同时，积极帮助驻村做好疫情防控工作。</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(一)落实组织领导</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为进一步加强疫情防控工作的领导，成立局疫情防控工作领导小组。局党组高度重视，精心安排，根据疫情防控形势，随时调整疫情防控力量和工作重点，将疫情防控工作落到实处。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(二)落实责任追究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切实提高政治站位，持续做好外防输入、科学使用健康码、体温检测、重点场所佩戴口罩等工作。要切实落实各级责任，确保疫情常态化防控工作规范落实到位。各股室中心队所负责人要落实好部门内部人员的请销假制度，同时加强部门内部的卫生消毒措施，各自然所要严格服从属地管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(三)落实物质保障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为干部职工提供必要的防护保障，落实酒精、消毒液、口罩等相关防疫物质。加强新冠肺炎疫情常态化防控工作的宣传，切实提高干部职工的防控意识。</w:t>
      </w:r>
    </w:p>
    <w:p>
      <w:pPr>
        <w:ind w:firstLine="640" w:firstLineChars="200"/>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2022年1月10日</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附件:自然资源局新冠肺炎疫情防控工作领导小组</w:t>
      </w:r>
    </w:p>
    <w:p>
      <w:pPr>
        <w:ind w:firstLine="720" w:firstLineChars="20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自然资源局新冠肺炎疫情防控工作领导小组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党中央决策部署，切实做好新型冠状病毒肺炎疫情防控工作，坚决遏制疫情扩散蔓延，根据奈曼旗新型冠状病毒感染肺炎防控领导小组要求，经研究决定，成立奈曼旗自然资源局新型冠状病毒感染肺炎疫情防控工作领导小组。成员如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长：荣敦贺  自然资源局党组书记、局  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副组长：李松柏  自然资源局党组成员、副局长</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韩庆余  自然资源局党组成员、副局长</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孙艳祥  自然资源局党组成员、副局长</w:t>
      </w:r>
    </w:p>
    <w:p>
      <w:pPr>
        <w:ind w:firstLine="1920" w:firstLineChars="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马小芳  自然资源局党组成员、副局长</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金万顺  不动产登记中心主任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员：刘国龙、李艳军、王丽军、单志伟、斯日古楞、李辉、姚松涛、甄国庆、关启迪、高玉峰。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领导小组主要工作职责：在旗委、政府和市局统一领导下，贯彻落实上级疫情防控的决策部署，严格执行奈曼旗疫情防控指挥部的相关措施要求，动员组织全系统干部职工全力以赴助力打赢疫情防控阻击战。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领导小组下设办公室，承办领导小组安排各项工作任务。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办公室主任：姚松涛    联系电话：18347780672</w:t>
      </w:r>
    </w:p>
    <w:p>
      <w:pPr>
        <w:ind w:firstLine="608" w:firstLineChars="200"/>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w w:val="95"/>
          <w:sz w:val="32"/>
          <w:szCs w:val="32"/>
          <w:lang w:val="en-US" w:eastAsia="zh-CN"/>
        </w:rPr>
        <w:t>成员：谢成宝、袁明月、武天畅、白树梅、聂长龙、李迪。</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领导小组办公室联系方式：0475-4213968</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7016414"/>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10B"/>
    <w:rsid w:val="000C38B2"/>
    <w:rsid w:val="00107E2B"/>
    <w:rsid w:val="001B1CD0"/>
    <w:rsid w:val="00270E21"/>
    <w:rsid w:val="003D757A"/>
    <w:rsid w:val="003F170D"/>
    <w:rsid w:val="004C7130"/>
    <w:rsid w:val="00636BA1"/>
    <w:rsid w:val="00700B51"/>
    <w:rsid w:val="00765941"/>
    <w:rsid w:val="007B290C"/>
    <w:rsid w:val="00801E08"/>
    <w:rsid w:val="0089510B"/>
    <w:rsid w:val="00994872"/>
    <w:rsid w:val="009E2E6D"/>
    <w:rsid w:val="00AF5207"/>
    <w:rsid w:val="00B72FCE"/>
    <w:rsid w:val="00B93D59"/>
    <w:rsid w:val="00BA3069"/>
    <w:rsid w:val="00C43D46"/>
    <w:rsid w:val="00D24C88"/>
    <w:rsid w:val="00D60363"/>
    <w:rsid w:val="00E17381"/>
    <w:rsid w:val="00E268FD"/>
    <w:rsid w:val="00E8488E"/>
    <w:rsid w:val="00F1326C"/>
    <w:rsid w:val="00F7681F"/>
    <w:rsid w:val="0550093C"/>
    <w:rsid w:val="07AC1647"/>
    <w:rsid w:val="08E25F6F"/>
    <w:rsid w:val="129A081E"/>
    <w:rsid w:val="33B909C5"/>
    <w:rsid w:val="41FB4C84"/>
    <w:rsid w:val="5B217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205</Words>
  <Characters>1175</Characters>
  <Lines>9</Lines>
  <Paragraphs>2</Paragraphs>
  <TotalTime>0</TotalTime>
  <ScaleCrop>false</ScaleCrop>
  <LinksUpToDate>false</LinksUpToDate>
  <CharactersWithSpaces>1378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2021-01-22T03:58:00Z</dcterms:created>
  <dc:creator>Administrator</dc:creator>
  <cp:lastModifiedBy>a</cp:lastModifiedBy>
  <cp:lastPrinted>2021-01-26T08:13:00Z</cp:lastPrinted>
  <dcterms:modified xsi:type="dcterms:W3CDTF">2022-03-14T09:05:13Z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