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黄花塔拉苏木：综合宣传进集市 贴近群众送知识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2" w:firstLineChars="200"/>
        <w:jc w:val="left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5"/>
          <w:szCs w:val="25"/>
          <w:shd w:val="clear" w:fill="FFFFFF"/>
        </w:rPr>
        <w:t>为深入推进各项工作向纵深发展，</w:t>
      </w:r>
      <w:r>
        <w:rPr>
          <w:rFonts w:ascii="Calibri" w:hAnsi="Calibri" w:eastAsia="宋体" w:cs="Calibri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5"/>
          <w:szCs w:val="25"/>
          <w:shd w:val="clear" w:fill="FFFFFF"/>
        </w:rPr>
        <w:t>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5"/>
          <w:szCs w:val="25"/>
          <w:shd w:val="clear" w:fill="FFFFFF"/>
        </w:rPr>
        <w:t>日上午，黄花塔拉苏木新时代文明实践所联合苏木司法所、综合保障和技术推广中心等部门积极开展综合宣传进集市活动。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690" cy="3121660"/>
            <wp:effectExtent l="0" t="0" r="10160" b="254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2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690" cy="3813810"/>
            <wp:effectExtent l="0" t="0" r="10160" b="152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81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690" cy="3341370"/>
            <wp:effectExtent l="0" t="0" r="10160" b="1143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5"/>
          <w:szCs w:val="25"/>
          <w:shd w:val="clear" w:fill="FFFFFF"/>
        </w:rPr>
        <w:t>本次活动通过发放宣传单、宣传手册、现场讲解、现场答疑等形式向过往群众宣传爱国卫生月、反邪教知识教育、《民法典》、国家安全法、农药安全使用常识等与群众生活息息相关的法律知识。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690" cy="3891915"/>
            <wp:effectExtent l="0" t="0" r="10160" b="13335"/>
            <wp:docPr id="9" name="图片 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89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活动中，志愿者们结合工作实际，热心地对相关政策知识进行讲解，帮助群众进一步提高对政策知识的了解程度。据统计，本次活动共计发放各类宣传单6</w:t>
      </w:r>
      <w:r>
        <w:rPr>
          <w:rFonts w:ascii="Calibri" w:hAnsi="Calibri" w:eastAsia="宋体" w:cs="Calibri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余份，宣传手册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150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余份，受众人数达4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余人，真正做到了宣传面广、群众接受度高，为近期重点工作的推进和开展营造了良好的氛围。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A43C6"/>
    <w:rsid w:val="152713C9"/>
    <w:rsid w:val="601A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306</Words>
  <Characters>313</Characters>
  <Lines>0</Lines>
  <Paragraphs>0</Paragraphs>
  <TotalTime>7</TotalTime>
  <ScaleCrop>false</ScaleCrop>
  <LinksUpToDate>false</LinksUpToDate>
  <CharactersWithSpaces>314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2022-04-25T03:17:00Z</dcterms:created>
  <dc:creator>Cl、</dc:creator>
  <cp:lastModifiedBy>Cl、</cp:lastModifiedBy>
  <dcterms:modified xsi:type="dcterms:W3CDTF">2022-04-25T03:43:26Z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996A2D4DE52943418F98593580253A8B</vt:lpwstr>
  </property>
</Properties>
</file>