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附件1</w:t>
      </w:r>
    </w:p>
    <w:p>
      <w:pPr>
        <w:pStyle w:val="2"/>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大沁他拉镇 2022 年重大动物疫病防控工作</w:t>
      </w:r>
    </w:p>
    <w:p>
      <w:pPr>
        <w:pStyle w:val="2"/>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实施方案</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为贯彻落实《中华人民共和国动物防疫法》，切实做好全镇2022年重大动物疫病防控工作，有效遏制辖区内重大动物疫情的发生、蔓延，按照《国家动物疫病强制免疫指导意见(2022年</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2025年)》《奈曼旗2022年重大动物疫病防控工作实施方案》要求，结合我镇重大动物疫病防控工作实际，制定本方案。</w:t>
      </w:r>
    </w:p>
    <w:p>
      <w:pPr>
        <w:pStyle w:val="2"/>
        <w:rPr>
          <w:rFonts w:hint="eastAsia" w:ascii="仿宋" w:hAnsi="仿宋" w:eastAsia="仿宋" w:cs="仿宋"/>
          <w:b w:val="0"/>
          <w:bCs w:val="0"/>
          <w:sz w:val="32"/>
          <w:szCs w:val="32"/>
          <w:lang w:val="en-US" w:eastAsia="zh-CN"/>
        </w:rPr>
      </w:pPr>
      <w:r>
        <w:rPr>
          <w:rFonts w:hint="eastAsia" w:ascii="仿宋" w:hAnsi="仿宋" w:cs="仿宋"/>
          <w:b/>
          <w:bCs/>
          <w:sz w:val="32"/>
          <w:szCs w:val="32"/>
          <w:lang w:val="en-US" w:eastAsia="zh-CN"/>
        </w:rPr>
        <w:t>一、</w:t>
      </w:r>
      <w:r>
        <w:rPr>
          <w:rFonts w:hint="eastAsia" w:ascii="仿宋" w:hAnsi="仿宋" w:eastAsia="仿宋" w:cs="仿宋"/>
          <w:b/>
          <w:bCs/>
          <w:sz w:val="32"/>
          <w:szCs w:val="32"/>
          <w:lang w:val="en-US" w:eastAsia="zh-CN"/>
        </w:rPr>
        <w:t>指导思想</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全面实施乡村振兴战略总体要求，坚持防疫优先、预防为主、应免尽免的原则，以“防风险、保安全、促发展”为工作主线，立足维护养殖业发展安全、公共卫生安全和生物安全大局，扎实开展重大动物疫病防控工作。依法开展动物疫病预防、控制、诊疗、净化、消灭和新引进动物“落地监管”</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动物及动物产品检疫，以及病死动物、病害动物产品进行无害化处理。</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eastAsia" w:ascii="仿宋" w:hAnsi="仿宋" w:cs="仿宋"/>
          <w:b/>
          <w:bCs/>
          <w:sz w:val="32"/>
          <w:szCs w:val="32"/>
          <w:lang w:val="en-US" w:eastAsia="zh-CN"/>
        </w:rPr>
        <w:t>、</w:t>
      </w:r>
      <w:r>
        <w:rPr>
          <w:rFonts w:hint="eastAsia" w:ascii="仿宋" w:hAnsi="仿宋" w:eastAsia="仿宋" w:cs="仿宋"/>
          <w:b/>
          <w:bCs/>
          <w:sz w:val="32"/>
          <w:szCs w:val="32"/>
          <w:lang w:val="en-US" w:eastAsia="zh-CN"/>
        </w:rPr>
        <w:t>目标任务</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(一)强制免疫病种</w:t>
      </w:r>
    </w:p>
    <w:p>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高致病性禽流感、口蹄疫、小反</w:t>
      </w:r>
      <w:r>
        <w:rPr>
          <w:rFonts w:hint="eastAsia" w:ascii="仿宋" w:hAnsi="仿宋" w:cs="仿宋"/>
          <w:b w:val="0"/>
          <w:bCs w:val="0"/>
          <w:sz w:val="32"/>
          <w:szCs w:val="32"/>
          <w:lang w:val="en-US" w:eastAsia="zh-CN"/>
        </w:rPr>
        <w:t>刍</w:t>
      </w:r>
      <w:r>
        <w:rPr>
          <w:rFonts w:hint="eastAsia" w:ascii="仿宋" w:hAnsi="仿宋" w:eastAsia="仿宋" w:cs="仿宋"/>
          <w:b w:val="0"/>
          <w:bCs w:val="0"/>
          <w:sz w:val="32"/>
          <w:szCs w:val="32"/>
          <w:lang w:val="en-US" w:eastAsia="zh-CN"/>
        </w:rPr>
        <w:t>兽疫、布鲁氏菌病。</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(二)计划免疫病种</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牛结</w:t>
      </w:r>
      <w:r>
        <w:rPr>
          <w:rFonts w:hint="eastAsia" w:ascii="仿宋" w:hAnsi="仿宋" w:cs="仿宋"/>
          <w:b w:val="0"/>
          <w:bCs w:val="0"/>
          <w:sz w:val="32"/>
          <w:szCs w:val="32"/>
          <w:lang w:val="en-US" w:eastAsia="zh-CN"/>
        </w:rPr>
        <w:t>节</w:t>
      </w:r>
      <w:r>
        <w:rPr>
          <w:rFonts w:hint="eastAsia" w:ascii="仿宋" w:hAnsi="仿宋" w:eastAsia="仿宋" w:cs="仿宋"/>
          <w:b w:val="0"/>
          <w:bCs w:val="0"/>
          <w:sz w:val="32"/>
          <w:szCs w:val="32"/>
          <w:lang w:val="en-US" w:eastAsia="zh-CN"/>
        </w:rPr>
        <w:t>性皮肤病、 猪瘟，高致病性猪蓝耳病、新城疫，狂</w:t>
      </w:r>
      <w:r>
        <w:rPr>
          <w:rFonts w:hint="eastAsia" w:ascii="仿宋" w:hAnsi="仿宋" w:cs="仿宋"/>
          <w:b w:val="0"/>
          <w:bCs w:val="0"/>
          <w:sz w:val="32"/>
          <w:szCs w:val="32"/>
          <w:lang w:val="en-US" w:eastAsia="zh-CN"/>
        </w:rPr>
        <w:t>犬</w:t>
      </w:r>
      <w:r>
        <w:rPr>
          <w:rFonts w:hint="eastAsia" w:ascii="仿宋" w:hAnsi="仿宋" w:eastAsia="仿宋" w:cs="仿宋"/>
          <w:b w:val="0"/>
          <w:bCs w:val="0"/>
          <w:sz w:val="32"/>
          <w:szCs w:val="32"/>
          <w:lang w:val="en-US" w:eastAsia="zh-CN"/>
        </w:rPr>
        <w:t>病、羊痘、炭痘、 羊快疫、羊肠毒血症、羊猝狙等。</w:t>
      </w:r>
    </w:p>
    <w:p>
      <w:pPr>
        <w:pStyle w:val="2"/>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(三）免疫要求</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强制免疫病种</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对规模养殖场(户)，按免疫程序进行免疫，对散养畜禽采取春秋两季集中免疫与定期补免相结合方式进行。高致病性禽流感、口蹄疫在春季、秋季各进行一次集中免疫，小反刍兽疫在春季进行一次集中免疫，布鲁氏菌病在春防后期 5—6 月份进行一次集中免疫。对孕畜、免疫不合格和新生、新补栏畜</w:t>
      </w:r>
      <w:r>
        <w:rPr>
          <w:rFonts w:hint="eastAsia" w:ascii="仿宋" w:hAnsi="仿宋" w:cs="仿宋"/>
          <w:b w:val="0"/>
          <w:bCs w:val="0"/>
          <w:sz w:val="32"/>
          <w:szCs w:val="32"/>
          <w:lang w:val="en-US" w:eastAsia="zh-CN"/>
        </w:rPr>
        <w:t>禽</w:t>
      </w:r>
      <w:r>
        <w:rPr>
          <w:rFonts w:hint="eastAsia" w:ascii="仿宋" w:hAnsi="仿宋" w:eastAsia="仿宋" w:cs="仿宋"/>
          <w:b w:val="0"/>
          <w:bCs w:val="0"/>
          <w:sz w:val="32"/>
          <w:szCs w:val="32"/>
          <w:lang w:val="en-US" w:eastAsia="zh-CN"/>
        </w:rPr>
        <w:t>及时进行补免。群体免疫密度常年保持在90%以上，其中应免畜禽免疫密度应达到100%。高致病性禽流感、口蹄疫、小反刍兽疫免疫抗体合格率全年保持在70%以上。</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计划免疫病种：牛结节性皮肤病在春季对所有牛进行一次集中免疫，群体免疫密度达到 90%以上，其中应免牛免疚密度应达到100%：猪瘟、高致病性猪蓝耳病、新城疫免疫区群体免疫密度保持在90%以上，应免畜禽免疫密度应达到100%，免疫抗体合格率全年保持在70%以上；狂大病、羊痘、炭痘、羊快疫、羊肠毒血症、羊猝狙免疫群体免疫密度保持在 90%以上，应免密度应达到100%。</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(四)免疫程序</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参照中国动物疫病预防控制中心印发的《2022年国家动物疫病免疫技术指南》进行。</w:t>
      </w:r>
    </w:p>
    <w:p>
      <w:pPr>
        <w:pStyle w:val="2"/>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(五)重大动物疫病集中免疫时间</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春季集中免疫于3月中</w:t>
      </w:r>
      <w:r>
        <w:rPr>
          <w:rFonts w:hint="eastAsia" w:ascii="仿宋" w:hAnsi="仿宋" w:cs="仿宋"/>
          <w:b w:val="0"/>
          <w:bCs w:val="0"/>
          <w:sz w:val="32"/>
          <w:szCs w:val="32"/>
          <w:lang w:val="en-US" w:eastAsia="zh-CN"/>
        </w:rPr>
        <w:t>旬</w:t>
      </w:r>
      <w:r>
        <w:rPr>
          <w:rFonts w:hint="eastAsia" w:ascii="仿宋" w:hAnsi="仿宋" w:eastAsia="仿宋" w:cs="仿宋"/>
          <w:b w:val="0"/>
          <w:bCs w:val="0"/>
          <w:sz w:val="32"/>
          <w:szCs w:val="32"/>
          <w:lang w:val="en-US" w:eastAsia="zh-CN"/>
        </w:rPr>
        <w:t>开始</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5月中旬结束，秋季集中免疫于9月中旬开始</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11月中</w:t>
      </w:r>
      <w:r>
        <w:rPr>
          <w:rFonts w:hint="eastAsia" w:ascii="仿宋" w:hAnsi="仿宋" w:cs="仿宋"/>
          <w:b w:val="0"/>
          <w:bCs w:val="0"/>
          <w:sz w:val="32"/>
          <w:szCs w:val="32"/>
          <w:lang w:val="en-US" w:eastAsia="zh-CN"/>
        </w:rPr>
        <w:t>旬</w:t>
      </w:r>
      <w:r>
        <w:rPr>
          <w:rFonts w:hint="eastAsia" w:ascii="仿宋" w:hAnsi="仿宋" w:eastAsia="仿宋" w:cs="仿宋"/>
          <w:b w:val="0"/>
          <w:bCs w:val="0"/>
          <w:sz w:val="32"/>
          <w:szCs w:val="32"/>
          <w:lang w:val="en-US" w:eastAsia="zh-CN"/>
        </w:rPr>
        <w:t>结束。</w:t>
      </w:r>
    </w:p>
    <w:p>
      <w:pPr>
        <w:pStyle w:val="2"/>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(六)免疫动物种类及区</w:t>
      </w:r>
      <w:r>
        <w:rPr>
          <w:rFonts w:hint="eastAsia" w:ascii="仿宋" w:hAnsi="仿宋" w:cs="仿宋"/>
          <w:b/>
          <w:bCs/>
          <w:sz w:val="32"/>
          <w:szCs w:val="32"/>
          <w:lang w:val="en-US" w:eastAsia="zh-CN"/>
        </w:rPr>
        <w:t>域</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高致病性禽流感</w:t>
      </w:r>
      <w:r>
        <w:rPr>
          <w:rFonts w:hint="eastAsia" w:ascii="仿宋" w:hAnsi="仿宋" w:eastAsia="仿宋" w:cs="仿宋"/>
          <w:b w:val="0"/>
          <w:bCs w:val="0"/>
          <w:sz w:val="32"/>
          <w:szCs w:val="32"/>
          <w:lang w:val="en-US" w:eastAsia="zh-CN"/>
        </w:rPr>
        <w:t>：对所有鸡、鸭、鹅、</w:t>
      </w:r>
      <w:r>
        <w:rPr>
          <w:rFonts w:hint="eastAsia" w:ascii="仿宋" w:hAnsi="仿宋" w:cs="仿宋"/>
          <w:b w:val="0"/>
          <w:bCs w:val="0"/>
          <w:sz w:val="32"/>
          <w:szCs w:val="32"/>
          <w:lang w:val="en-US" w:eastAsia="zh-CN"/>
        </w:rPr>
        <w:t>鹌鹑</w:t>
      </w:r>
      <w:r>
        <w:rPr>
          <w:rFonts w:hint="eastAsia" w:ascii="仿宋" w:hAnsi="仿宋" w:eastAsia="仿宋" w:cs="仿宋"/>
          <w:b w:val="0"/>
          <w:bCs w:val="0"/>
          <w:sz w:val="32"/>
          <w:szCs w:val="32"/>
          <w:lang w:val="en-US" w:eastAsia="zh-CN"/>
        </w:rPr>
        <w:t>、鸽子等人工饲养的禽只使用重组禽流感病毒 (H5+</w:t>
      </w:r>
      <w:r>
        <w:rPr>
          <w:rFonts w:hint="eastAsia" w:ascii="仿宋" w:hAnsi="仿宋" w:cs="仿宋"/>
          <w:b w:val="0"/>
          <w:bCs w:val="0"/>
          <w:sz w:val="32"/>
          <w:szCs w:val="32"/>
          <w:lang w:val="en-US" w:eastAsia="zh-CN"/>
        </w:rPr>
        <w:t>H</w:t>
      </w:r>
      <w:r>
        <w:rPr>
          <w:rFonts w:hint="eastAsia" w:ascii="仿宋" w:hAnsi="仿宋" w:eastAsia="仿宋" w:cs="仿宋"/>
          <w:b w:val="0"/>
          <w:bCs w:val="0"/>
          <w:sz w:val="32"/>
          <w:szCs w:val="32"/>
          <w:lang w:val="en-US" w:eastAsia="zh-CN"/>
        </w:rPr>
        <w:t>7)三价灭活疫苗强制免疫。供研宄和疫苗生产用的家禽、进口国(地区）明确要求不得实施高致病性禽流感免疫的出口家禽以及因其他特殊原因不免疫的，报自治区农牧厅批准后，可以不实施强制免疫。</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口蹄疫</w:t>
      </w:r>
      <w:r>
        <w:rPr>
          <w:rFonts w:hint="eastAsia" w:ascii="仿宋" w:hAnsi="仿宋" w:eastAsia="仿宋" w:cs="仿宋"/>
          <w:b w:val="0"/>
          <w:bCs w:val="0"/>
          <w:sz w:val="32"/>
          <w:szCs w:val="32"/>
          <w:lang w:val="en-US" w:eastAsia="zh-CN"/>
        </w:rPr>
        <w:t>：对所有牛、羊、骆驼、鹿使用口蹄疫0型</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A型二价灭活疫苗强制免疫；对所有猪使用猪口蹄疫0型合成肽疫苗强制免疫。</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小反刍兽疫</w:t>
      </w:r>
      <w:r>
        <w:rPr>
          <w:rFonts w:hint="eastAsia" w:ascii="仿宋" w:hAnsi="仿宋" w:eastAsia="仿宋" w:cs="仿宋"/>
          <w:b w:val="0"/>
          <w:bCs w:val="0"/>
          <w:sz w:val="32"/>
          <w:szCs w:val="32"/>
          <w:lang w:val="en-US" w:eastAsia="zh-CN"/>
        </w:rPr>
        <w:t>：除免疫保护期内的羊只外，对其他所有羊只使用小反刍兽疫活疫苗进行免疫。</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布鲁氏菌病</w:t>
      </w:r>
      <w:r>
        <w:rPr>
          <w:rFonts w:hint="eastAsia" w:ascii="仿宋" w:hAnsi="仿宋" w:eastAsia="仿宋" w:cs="仿宋"/>
          <w:b w:val="0"/>
          <w:bCs w:val="0"/>
          <w:sz w:val="32"/>
          <w:szCs w:val="32"/>
          <w:lang w:val="en-US" w:eastAsia="zh-CN"/>
        </w:rPr>
        <w:t xml:space="preserve">：种畜禁止免疫：肉牛、肉羊、山羊实行强制免疫；奶牛(奶山羊)原则上不进行免疫，严格落实检疫净化措施，确需进行免疫的，免疫按照《奶牛布鲁氏菌病、结核病防治与净化方案》(内农牧医发 </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2019</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203 号)要求执行，旗动物疫病预防控制中心统计汇总实施免疫的奶牛场和开展“两病〞净化奶牛场情况，每</w:t>
      </w:r>
      <w:r>
        <w:rPr>
          <w:rFonts w:hint="eastAsia" w:ascii="仿宋" w:hAnsi="仿宋" w:cs="仿宋"/>
          <w:b w:val="0"/>
          <w:bCs w:val="0"/>
          <w:sz w:val="32"/>
          <w:szCs w:val="32"/>
          <w:lang w:val="en-US" w:eastAsia="zh-CN"/>
        </w:rPr>
        <w:t>季</w:t>
      </w:r>
      <w:r>
        <w:rPr>
          <w:rFonts w:hint="eastAsia" w:ascii="仿宋" w:hAnsi="仿宋" w:eastAsia="仿宋" w:cs="仿宋"/>
          <w:b w:val="0"/>
          <w:bCs w:val="0"/>
          <w:sz w:val="32"/>
          <w:szCs w:val="32"/>
          <w:lang w:val="en-US" w:eastAsia="zh-CN"/>
        </w:rPr>
        <w:t>度将备案表报通辽市兽医主管部门备案。布鲁氏菌病疫苗使用</w:t>
      </w:r>
      <w:r>
        <w:rPr>
          <w:rFonts w:hint="eastAsia" w:ascii="仿宋" w:hAnsi="仿宋" w:cs="仿宋"/>
          <w:b w:val="0"/>
          <w:bCs w:val="0"/>
          <w:sz w:val="32"/>
          <w:szCs w:val="32"/>
          <w:lang w:val="en-US" w:eastAsia="zh-CN"/>
        </w:rPr>
        <w:t>S</w:t>
      </w:r>
      <w:r>
        <w:rPr>
          <w:rFonts w:hint="eastAsia" w:ascii="仿宋" w:hAnsi="仿宋" w:eastAsia="仿宋" w:cs="仿宋"/>
          <w:b w:val="0"/>
          <w:bCs w:val="0"/>
          <w:sz w:val="32"/>
          <w:szCs w:val="32"/>
          <w:lang w:val="en-US" w:eastAsia="zh-CN"/>
        </w:rPr>
        <w:t>2疫苗和A19疫苗进行免疫，其中试点地区使用A19疫苗对辖区犊牛开展免疫，对其他应免牛、羊使用S2疫苗进行免疫，非试点地区仍使用 S2 疫苗对应免牛，羊进行免疫。</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牛结节性皮肤病</w:t>
      </w:r>
      <w:r>
        <w:rPr>
          <w:rFonts w:hint="eastAsia" w:ascii="仿宋" w:hAnsi="仿宋" w:eastAsia="仿宋" w:cs="仿宋"/>
          <w:b w:val="0"/>
          <w:bCs w:val="0"/>
          <w:sz w:val="32"/>
          <w:szCs w:val="32"/>
          <w:lang w:val="en-US" w:eastAsia="zh-CN"/>
        </w:rPr>
        <w:t>：结合春</w:t>
      </w:r>
      <w:r>
        <w:rPr>
          <w:rFonts w:hint="eastAsia" w:ascii="仿宋" w:hAnsi="仿宋" w:cs="仿宋"/>
          <w:b w:val="0"/>
          <w:bCs w:val="0"/>
          <w:sz w:val="32"/>
          <w:szCs w:val="32"/>
          <w:lang w:val="en-US" w:eastAsia="zh-CN"/>
        </w:rPr>
        <w:t>季</w:t>
      </w:r>
      <w:r>
        <w:rPr>
          <w:rFonts w:hint="eastAsia" w:ascii="仿宋" w:hAnsi="仿宋" w:eastAsia="仿宋" w:cs="仿宋"/>
          <w:b w:val="0"/>
          <w:bCs w:val="0"/>
          <w:sz w:val="32"/>
          <w:szCs w:val="32"/>
          <w:lang w:val="en-US" w:eastAsia="zh-CN"/>
        </w:rPr>
        <w:t>集中免疫对所有牛使用山羊</w:t>
      </w:r>
    </w:p>
    <w:p>
      <w:pPr>
        <w:pStyle w:val="2"/>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痘活疫苗5倍剂</w:t>
      </w:r>
      <w:r>
        <w:rPr>
          <w:rFonts w:hint="eastAsia" w:ascii="仿宋" w:hAnsi="仿宋" w:cs="仿宋"/>
          <w:b w:val="0"/>
          <w:bCs w:val="0"/>
          <w:sz w:val="32"/>
          <w:szCs w:val="32"/>
          <w:lang w:val="en-US" w:eastAsia="zh-CN"/>
        </w:rPr>
        <w:t>量</w:t>
      </w:r>
      <w:r>
        <w:rPr>
          <w:rFonts w:hint="eastAsia" w:ascii="仿宋" w:hAnsi="仿宋" w:eastAsia="仿宋" w:cs="仿宋"/>
          <w:b w:val="0"/>
          <w:bCs w:val="0"/>
          <w:sz w:val="32"/>
          <w:szCs w:val="32"/>
          <w:lang w:val="en-US" w:eastAsia="zh-CN"/>
        </w:rPr>
        <w:t>进行一次免疫。</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猪瘟、高致病性猪蓝耳病、新城疫、炭疽、羊痘、羊快疫、羊肠毒血症、羊猝狙</w:t>
      </w:r>
      <w:r>
        <w:rPr>
          <w:rFonts w:hint="eastAsia" w:ascii="仿宋" w:hAnsi="仿宋" w:eastAsia="仿宋" w:cs="仿宋"/>
          <w:b w:val="0"/>
          <w:bCs w:val="0"/>
          <w:sz w:val="32"/>
          <w:szCs w:val="32"/>
          <w:lang w:val="en-US" w:eastAsia="zh-CN"/>
        </w:rPr>
        <w:t>：按照国家相关防治技术规范、防治指导意见和自治区单项病防治计划执行要求免疫。镇动防站按各嘎查村统计汇总实施计划免疫的地区和畜禽数量，将备案表报旗动物疫病预防控制中心备案。</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狂</w:t>
      </w:r>
      <w:r>
        <w:rPr>
          <w:rFonts w:hint="eastAsia" w:ascii="仿宋" w:hAnsi="仿宋" w:cs="仿宋"/>
          <w:b/>
          <w:bCs/>
          <w:sz w:val="32"/>
          <w:szCs w:val="32"/>
          <w:lang w:val="en-US" w:eastAsia="zh-CN"/>
        </w:rPr>
        <w:t>犬</w:t>
      </w:r>
      <w:r>
        <w:rPr>
          <w:rFonts w:hint="eastAsia" w:ascii="仿宋" w:hAnsi="仿宋" w:eastAsia="仿宋" w:cs="仿宋"/>
          <w:b/>
          <w:bCs/>
          <w:sz w:val="32"/>
          <w:szCs w:val="32"/>
          <w:lang w:val="en-US" w:eastAsia="zh-CN"/>
        </w:rPr>
        <w:t>病</w:t>
      </w:r>
      <w:r>
        <w:rPr>
          <w:rFonts w:hint="eastAsia" w:ascii="仿宋" w:hAnsi="仿宋" w:eastAsia="仿宋" w:cs="仿宋"/>
          <w:b w:val="0"/>
          <w:bCs w:val="0"/>
          <w:sz w:val="32"/>
          <w:szCs w:val="32"/>
          <w:lang w:val="en-US" w:eastAsia="zh-CN"/>
        </w:rPr>
        <w:t>：结合实际，重点做好农村牧区饲养</w:t>
      </w:r>
      <w:r>
        <w:rPr>
          <w:rFonts w:hint="eastAsia" w:ascii="仿宋" w:hAnsi="仿宋" w:cs="仿宋"/>
          <w:b w:val="0"/>
          <w:bCs w:val="0"/>
          <w:sz w:val="32"/>
          <w:szCs w:val="32"/>
          <w:lang w:val="en-US" w:eastAsia="zh-CN"/>
        </w:rPr>
        <w:t>犬</w:t>
      </w:r>
      <w:r>
        <w:rPr>
          <w:rFonts w:hint="eastAsia" w:ascii="仿宋" w:hAnsi="仿宋" w:eastAsia="仿宋" w:cs="仿宋"/>
          <w:b w:val="0"/>
          <w:bCs w:val="0"/>
          <w:sz w:val="32"/>
          <w:szCs w:val="32"/>
          <w:lang w:val="en-US" w:eastAsia="zh-CN"/>
        </w:rPr>
        <w:t>、新老疫区以及野生动物活动频繁等高风险区域的疫苗免疫，免疫由诊疗机构负责实施。</w:t>
      </w:r>
    </w:p>
    <w:p>
      <w:pPr>
        <w:pStyle w:val="2"/>
        <w:rPr>
          <w:rFonts w:hint="eastAsia" w:ascii="仿宋" w:hAnsi="仿宋" w:eastAsia="仿宋" w:cs="仿宋"/>
          <w:b w:val="0"/>
          <w:bCs w:val="0"/>
          <w:sz w:val="32"/>
          <w:szCs w:val="32"/>
          <w:lang w:val="en-US" w:eastAsia="zh-CN"/>
        </w:rPr>
      </w:pPr>
      <w:r>
        <w:rPr>
          <w:rFonts w:hint="eastAsia" w:ascii="仿宋" w:hAnsi="仿宋" w:cs="仿宋"/>
          <w:b/>
          <w:bCs/>
          <w:sz w:val="32"/>
          <w:szCs w:val="32"/>
          <w:lang w:val="en-US" w:eastAsia="zh-CN"/>
        </w:rPr>
        <w:t>三</w:t>
      </w:r>
      <w:r>
        <w:rPr>
          <w:rFonts w:hint="eastAsia" w:ascii="仿宋" w:hAnsi="仿宋" w:eastAsia="仿宋" w:cs="仿宋"/>
          <w:b/>
          <w:bCs/>
          <w:sz w:val="32"/>
          <w:szCs w:val="32"/>
          <w:lang w:val="en-US" w:eastAsia="zh-CN"/>
        </w:rPr>
        <w:t>、明确免疫主体责任</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饲养动物的单位和个人(养殖场户)是强制免疫主体，依据《中华人民共和国动物防疫法》承担强制免疫主体责任，切实履行强制免疫义务，在防疫过程中漏免的牲畜，饲养动物的单位和个</w:t>
      </w:r>
      <w:r>
        <w:rPr>
          <w:rFonts w:hint="eastAsia" w:ascii="仿宋" w:hAnsi="仿宋" w:cs="仿宋"/>
          <w:b w:val="0"/>
          <w:bCs w:val="0"/>
          <w:sz w:val="32"/>
          <w:szCs w:val="32"/>
          <w:lang w:val="en-US" w:eastAsia="zh-CN"/>
        </w:rPr>
        <w:t>人</w:t>
      </w:r>
      <w:r>
        <w:rPr>
          <w:rFonts w:hint="eastAsia" w:ascii="仿宋" w:hAnsi="仿宋" w:eastAsia="仿宋" w:cs="仿宋"/>
          <w:b w:val="0"/>
          <w:bCs w:val="0"/>
          <w:sz w:val="32"/>
          <w:szCs w:val="32"/>
          <w:lang w:val="en-US" w:eastAsia="zh-CN"/>
        </w:rPr>
        <w:t>(养殖场户)应及时主动向镇动防站、嘎查村级防疫员(协检员）申报，实施动物疫病免疫接种，建立免疫档案，做好免疫记录，并接受监督检查。因未及时申报免疫造成的后果，由饲养动物的单位和个人(养殖场户)自行承担，造成疫情扩散的，将依法追究法律责任。</w:t>
      </w:r>
    </w:p>
    <w:p>
      <w:pPr>
        <w:pStyle w:val="2"/>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四、职责分工</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依据《中华人民共和国动物防疫法》有关规定，按照“属地管理〞原则，镇人民政府、各嘎查村对辖区内动物疫病防控工作负总责，实行统一领导，主要领导是第一责任人。要在采取有效措施稳定动物防疫机构队伍的基础上，加强动物防疫队伍建设，建立健全动物防疫体系，组织有关部门按照职责分工，落实动物疫病免疫计划。</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(一)各嘎查村负责组织做好本</w:t>
      </w:r>
      <w:r>
        <w:rPr>
          <w:rFonts w:hint="eastAsia" w:ascii="仿宋" w:hAnsi="仿宋" w:cs="仿宋"/>
          <w:b w:val="0"/>
          <w:bCs w:val="0"/>
          <w:sz w:val="32"/>
          <w:szCs w:val="32"/>
          <w:lang w:val="en-US" w:eastAsia="zh-CN"/>
        </w:rPr>
        <w:t>辖</w:t>
      </w:r>
      <w:r>
        <w:rPr>
          <w:rFonts w:hint="eastAsia" w:ascii="仿宋" w:hAnsi="仿宋" w:eastAsia="仿宋" w:cs="仿宋"/>
          <w:b w:val="0"/>
          <w:bCs w:val="0"/>
          <w:sz w:val="32"/>
          <w:szCs w:val="32"/>
          <w:lang w:val="en-US" w:eastAsia="zh-CN"/>
        </w:rPr>
        <w:t>区动物养殖场（户)动物疫病预防与控制工作，并明确村两委和村级防疫员职贵分工。</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（二)镇动防站负责组织免疫疫苗的调拨、保存和使用监管。负责开展使用环节免疫效果评价、监督检查养殖场（户）履行强制免疫义务情况。承担辖区内动物疫病的监测、检测、诊断、</w:t>
      </w:r>
      <w:r>
        <w:rPr>
          <w:rFonts w:hint="eastAsia" w:ascii="仿宋" w:hAnsi="仿宋" w:cs="仿宋"/>
          <w:b w:val="0"/>
          <w:bCs w:val="0"/>
          <w:sz w:val="32"/>
          <w:szCs w:val="32"/>
          <w:lang w:val="en-US" w:eastAsia="zh-CN"/>
        </w:rPr>
        <w:t>流</w:t>
      </w:r>
      <w:r>
        <w:rPr>
          <w:rFonts w:hint="eastAsia" w:ascii="仿宋" w:hAnsi="仿宋" w:eastAsia="仿宋" w:cs="仿宋"/>
          <w:b w:val="0"/>
          <w:bCs w:val="0"/>
          <w:sz w:val="32"/>
          <w:szCs w:val="32"/>
          <w:lang w:val="en-US" w:eastAsia="zh-CN"/>
        </w:rPr>
        <w:t>行病学调查、疫情报告、及其它预防、控制等技术工作；承担动物疫病净化、消</w:t>
      </w:r>
      <w:r>
        <w:rPr>
          <w:rFonts w:hint="eastAsia" w:ascii="仿宋" w:hAnsi="仿宋" w:cs="仿宋"/>
          <w:b w:val="0"/>
          <w:bCs w:val="0"/>
          <w:sz w:val="32"/>
          <w:szCs w:val="32"/>
          <w:lang w:val="en-US" w:eastAsia="zh-CN"/>
        </w:rPr>
        <w:t>灭</w:t>
      </w:r>
      <w:r>
        <w:rPr>
          <w:rFonts w:hint="eastAsia" w:ascii="仿宋" w:hAnsi="仿宋" w:eastAsia="仿宋" w:cs="仿宋"/>
          <w:b w:val="0"/>
          <w:bCs w:val="0"/>
          <w:sz w:val="32"/>
          <w:szCs w:val="32"/>
          <w:lang w:val="en-US" w:eastAsia="zh-CN"/>
        </w:rPr>
        <w:t>的技术工作。动物疫病预防控制机</w:t>
      </w:r>
      <w:r>
        <w:rPr>
          <w:rFonts w:hint="eastAsia" w:ascii="仿宋" w:hAnsi="仿宋" w:cs="仿宋"/>
          <w:b w:val="0"/>
          <w:bCs w:val="0"/>
          <w:sz w:val="32"/>
          <w:szCs w:val="32"/>
          <w:lang w:val="en-US" w:eastAsia="zh-CN"/>
        </w:rPr>
        <w:t>构</w:t>
      </w:r>
      <w:r>
        <w:rPr>
          <w:rFonts w:hint="eastAsia" w:ascii="仿宋" w:hAnsi="仿宋" w:eastAsia="仿宋" w:cs="仿宋"/>
          <w:b w:val="0"/>
          <w:bCs w:val="0"/>
          <w:sz w:val="32"/>
          <w:szCs w:val="32"/>
          <w:lang w:val="en-US" w:eastAsia="zh-CN"/>
        </w:rPr>
        <w:t>按照动物疫病净化、消灭规划、计划，开展动物疫病净化技术指导、培训，对动物疫病净化效果进行监测、评估。动防站官方兽医依法依规负责动物、动物产品检疫、出证工作。嘎查村级防疫员（协检员)做好相关协助检疫工作。</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(三)动防站动物防疫人员(包片兽医)及嘎查村级防疫员根据职责分工，做好动物疫病防控相关工作。</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动防站动物防疫指导组组长负责组内动物疫病防控工作的全面指导和监督工作；防疫片长承担包片内嘎查村动物疫病防控工作，督促村防疫员春秋两季防疫完成进度，在防控工作中发现问题，及时安排落实整改并上报给组长，嘎查村级动物防疫员实施联防联控机制，承担联防区域内嘎查村动物疫病免疫工作，做到“村不漏户、户不漏畜、畜不漏针、应免尽免、规范台账”，并适时做好春秋集中免疫时未免的孕畜、病畜、新生仔畜、新引进牲畜的补免工作，规范填写补免台账。</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动防站防疫人员(包片兽医)和嘎查村级防疫员，在组织做好春秋“两防”和补免工作的同时，要高度重视“消毒灭源”工作：组织、督促、指导重点场所及养殖场户认真做好春秋两季集中“消毒灭源”和常年“消毒灭源”工作，有效遏制动物疫病的发生、蔓延。</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 进一步加强新弘进动物的“落地监管〞工作。镇动防站负</w:t>
      </w:r>
      <w:r>
        <w:rPr>
          <w:rFonts w:hint="eastAsia" w:ascii="仿宋" w:hAnsi="仿宋" w:cs="仿宋"/>
          <w:b w:val="0"/>
          <w:bCs w:val="0"/>
          <w:sz w:val="32"/>
          <w:szCs w:val="32"/>
          <w:lang w:val="en-US" w:eastAsia="zh-CN"/>
        </w:rPr>
        <w:t>责</w:t>
      </w:r>
      <w:r>
        <w:rPr>
          <w:rFonts w:hint="eastAsia" w:ascii="仿宋" w:hAnsi="仿宋" w:eastAsia="仿宋" w:cs="仿宋"/>
          <w:b w:val="0"/>
          <w:bCs w:val="0"/>
          <w:sz w:val="32"/>
          <w:szCs w:val="32"/>
          <w:lang w:val="en-US" w:eastAsia="zh-CN"/>
        </w:rPr>
        <w:t>镇内 “落地监管”的监督、技术指导工作，各嘎查村防疫员具体负责本辖区内“落地监管，工作的实施</w:t>
      </w:r>
      <w:r>
        <w:rPr>
          <w:rFonts w:hint="eastAsia" w:ascii="仿宋" w:hAnsi="仿宋" w:cs="仿宋"/>
          <w:b w:val="0"/>
          <w:bCs w:val="0"/>
          <w:sz w:val="32"/>
          <w:szCs w:val="32"/>
          <w:lang w:val="en-US" w:eastAsia="zh-CN"/>
        </w:rPr>
        <w:t>并</w:t>
      </w:r>
      <w:r>
        <w:rPr>
          <w:rFonts w:hint="eastAsia" w:ascii="仿宋" w:hAnsi="仿宋" w:eastAsia="仿宋" w:cs="仿宋"/>
          <w:b w:val="0"/>
          <w:bCs w:val="0"/>
          <w:sz w:val="32"/>
          <w:szCs w:val="32"/>
          <w:lang w:val="en-US" w:eastAsia="zh-CN"/>
        </w:rPr>
        <w:t>做好信息上报和技术指导工作；嘎查村级动物防疫员负责本行政嘎查村动物疫病防控情况巡查工作，在掌握辖区内牲畜存栏、出栏及疫病发生等情况，做好补免工作的同时，及时</w:t>
      </w:r>
      <w:r>
        <w:rPr>
          <w:rFonts w:hint="eastAsia" w:ascii="仿宋" w:hAnsi="仿宋" w:cs="仿宋"/>
          <w:b w:val="0"/>
          <w:bCs w:val="0"/>
          <w:sz w:val="32"/>
          <w:szCs w:val="32"/>
          <w:lang w:val="en-US" w:eastAsia="zh-CN"/>
        </w:rPr>
        <w:t>掌</w:t>
      </w:r>
      <w:r>
        <w:rPr>
          <w:rFonts w:hint="eastAsia" w:ascii="仿宋" w:hAnsi="仿宋" w:eastAsia="仿宋" w:cs="仿宋"/>
          <w:b w:val="0"/>
          <w:bCs w:val="0"/>
          <w:sz w:val="32"/>
          <w:szCs w:val="32"/>
          <w:lang w:val="en-US" w:eastAsia="zh-CN"/>
        </w:rPr>
        <w:t>握新引进动物情况，并上报镇动防站实施“落地监管”措施，待隔离观察期满，确认牲畜健康的情况下，方可混群饲养。</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(四)各嘎查村、相关部门要依据《中华人民共和国动物防疫法》规定，认真做好辖区内病死动物和无主死亡畜禽尸体及病害动物产品的无害化处理工作。具体要求是：</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从事动物饲养、屠宰、经营、隔离以及动物产品生产经营、加工、贮藏等活动的单位和个人，应当按照国家有关规定做好病死动物、病害动物产品的无害化处理，或者委托动物和动物产品无害化处理场所处理。</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从事动物、动物产品运输的单位和个人，应当配合做好病死动物和病害动物产品的无害化处理，不得在途中擅自弃置和处理有关动物和动物产品。</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 任何单位和个人不得买卖、加工、随意弃置病死动物和病害动物产品</w:t>
      </w:r>
      <w:r>
        <w:rPr>
          <w:rFonts w:hint="eastAsia" w:ascii="仿宋" w:hAnsi="仿宋" w:cs="仿宋"/>
          <w:b w:val="0"/>
          <w:bCs w:val="0"/>
          <w:sz w:val="32"/>
          <w:szCs w:val="32"/>
          <w:lang w:val="en-US" w:eastAsia="zh-CN"/>
        </w:rPr>
        <w:t>。</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4各村发现的无主死亡畜禽，及时上报镇政府由镇执法局联合动防站组织收集、处理并</w:t>
      </w:r>
      <w:r>
        <w:rPr>
          <w:rFonts w:hint="eastAsia" w:ascii="仿宋" w:hAnsi="仿宋" w:cs="仿宋"/>
          <w:b w:val="0"/>
          <w:bCs w:val="0"/>
          <w:sz w:val="32"/>
          <w:szCs w:val="32"/>
          <w:lang w:val="en-US" w:eastAsia="zh-CN"/>
        </w:rPr>
        <w:t>溯</w:t>
      </w:r>
      <w:r>
        <w:rPr>
          <w:rFonts w:hint="eastAsia" w:ascii="仿宋" w:hAnsi="仿宋" w:eastAsia="仿宋" w:cs="仿宋"/>
          <w:b w:val="0"/>
          <w:bCs w:val="0"/>
          <w:sz w:val="32"/>
          <w:szCs w:val="32"/>
          <w:lang w:val="en-US" w:eastAsia="zh-CN"/>
        </w:rPr>
        <w:t>源。</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 在野外环境发现的死亡野生动物，及时上报，由旗野生动物保护主管部门收集、处理。</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6.防疫人员将防疫医疗废弃物(针头、一次性注射器、疫苗瓶等)收集到镇动防站的存放点，由旗主管部门进行统一无害化处理。</w:t>
      </w:r>
    </w:p>
    <w:p>
      <w:pPr>
        <w:pStyle w:val="2"/>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五、组织实施</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为扎实开展动物疫病防控工作，我镇决定于 2022年3月15日</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5月10日，9月1日</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11月10日统一开展春（秋）季重大动物疫病防控工作。</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(一）春季重大动物疫病防控工作</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1.前期准备阶段（3月15日至3月20日）。</w:t>
      </w:r>
      <w:r>
        <w:rPr>
          <w:rFonts w:hint="eastAsia" w:ascii="仿宋" w:hAnsi="仿宋" w:eastAsia="仿宋" w:cs="仿宋"/>
          <w:b w:val="0"/>
          <w:bCs w:val="0"/>
          <w:sz w:val="32"/>
          <w:szCs w:val="32"/>
          <w:lang w:val="en-US" w:eastAsia="zh-CN"/>
        </w:rPr>
        <w:t>筹备召开春防工作会议，作出动员安排部署，落实防疫制度，领取疫苗、防疫物资，组织做好防疫人员的培训工作。</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 集中免疫阶段（3 月21日至4月30日）。</w:t>
      </w:r>
      <w:r>
        <w:rPr>
          <w:rFonts w:hint="eastAsia" w:ascii="仿宋" w:hAnsi="仿宋" w:eastAsia="仿宋" w:cs="仿宋"/>
          <w:b w:val="0"/>
          <w:bCs w:val="0"/>
          <w:sz w:val="32"/>
          <w:szCs w:val="32"/>
          <w:lang w:val="en-US" w:eastAsia="zh-CN"/>
        </w:rPr>
        <w:t>动防站和各嘎查村要快速组织人员，集中精力，力争40天内全面完成集中免疫任务。</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 督促检查阶段(5月10日前)。</w:t>
      </w:r>
      <w:r>
        <w:rPr>
          <w:rFonts w:hint="eastAsia" w:ascii="仿宋" w:hAnsi="仿宋" w:eastAsia="仿宋" w:cs="仿宋"/>
          <w:b w:val="0"/>
          <w:bCs w:val="0"/>
          <w:sz w:val="32"/>
          <w:szCs w:val="32"/>
          <w:lang w:val="en-US" w:eastAsia="zh-CN"/>
        </w:rPr>
        <w:t>镇综合保障中心组织人员，深入嘎查村开展督查工作，重点检查免疫工作进展、免疫档案的建立、防控措施的落实、防疫责任制的建立等情况。对检查中发现的问题，督促整改，及时采取补救措施，完善各方面的工作。</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（二）秋季重大动物疫病防控工作</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1.前期准备阶段（9月1日至9月5日）。</w:t>
      </w:r>
      <w:r>
        <w:rPr>
          <w:rFonts w:hint="eastAsia" w:ascii="仿宋" w:hAnsi="仿宋" w:eastAsia="仿宋" w:cs="仿宋"/>
          <w:b w:val="0"/>
          <w:bCs w:val="0"/>
          <w:sz w:val="32"/>
          <w:szCs w:val="32"/>
          <w:lang w:val="en-US" w:eastAsia="zh-CN"/>
        </w:rPr>
        <w:t>筹各召开秋防工作会议，作出动员安排部署，落实防疫制度，领取疫苗、防疫物资，组织做好防疫人员的培训工作。</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2.集中免疫阶段（9月6日至 10月26日)。</w:t>
      </w:r>
      <w:r>
        <w:rPr>
          <w:rFonts w:hint="eastAsia" w:ascii="仿宋" w:hAnsi="仿宋" w:eastAsia="仿宋" w:cs="仿宋"/>
          <w:b w:val="0"/>
          <w:bCs w:val="0"/>
          <w:sz w:val="32"/>
          <w:szCs w:val="32"/>
          <w:lang w:val="en-US" w:eastAsia="zh-CN"/>
        </w:rPr>
        <w:t>今年受非洲猪瘟影响，各嘎查村要快速组织人员，集中精力，力争50天内全面完成集中免疫任务。</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3.督促检查阶段(11 月10日前）。</w:t>
      </w:r>
      <w:r>
        <w:rPr>
          <w:rFonts w:hint="eastAsia" w:ascii="仿宋" w:hAnsi="仿宋" w:eastAsia="仿宋" w:cs="仿宋"/>
          <w:b w:val="0"/>
          <w:bCs w:val="0"/>
          <w:sz w:val="32"/>
          <w:szCs w:val="32"/>
          <w:lang w:val="en-US" w:eastAsia="zh-CN"/>
        </w:rPr>
        <w:t>镇综合保障中心人员，深入嘎查村社开展督查工作，重点检查免疫工作进展、免疫档案的建立、防控措施的落实、防疫责任制的建立等情况。对检查中发现的问题，督促整改，及时采取补救措施，完善各方面的工作。</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4.汇总上报</w:t>
      </w:r>
      <w:r>
        <w:rPr>
          <w:rFonts w:hint="eastAsia" w:ascii="仿宋" w:hAnsi="仿宋" w:cs="仿宋"/>
          <w:b/>
          <w:bCs/>
          <w:sz w:val="32"/>
          <w:szCs w:val="32"/>
          <w:lang w:val="en-US" w:eastAsia="zh-CN"/>
        </w:rPr>
        <w:t>。</w:t>
      </w:r>
      <w:r>
        <w:rPr>
          <w:rFonts w:hint="eastAsia" w:ascii="仿宋" w:hAnsi="仿宋" w:eastAsia="仿宋" w:cs="仿宋"/>
          <w:b w:val="0"/>
          <w:bCs w:val="0"/>
          <w:sz w:val="32"/>
          <w:szCs w:val="32"/>
          <w:lang w:val="en-US" w:eastAsia="zh-CN"/>
        </w:rPr>
        <w:t>集中免疫工作结束后，动防站对工作中采取的措施、取得的成绩和存在的问题进行全面总结，并在5月10日、11月10日前分别及时将春、秋防工作总结和相关报表汇总送旗动物疫病预防控制中心。</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w:t>
      </w:r>
      <w:r>
        <w:rPr>
          <w:rFonts w:hint="eastAsia" w:ascii="仿宋" w:hAnsi="仿宋" w:cs="仿宋"/>
          <w:b/>
          <w:bCs/>
          <w:sz w:val="32"/>
          <w:szCs w:val="32"/>
          <w:lang w:val="en-US" w:eastAsia="zh-CN"/>
        </w:rPr>
        <w:t>、</w:t>
      </w:r>
      <w:r>
        <w:rPr>
          <w:rFonts w:hint="eastAsia" w:ascii="仿宋" w:hAnsi="仿宋" w:eastAsia="仿宋" w:cs="仿宋"/>
          <w:b/>
          <w:bCs/>
          <w:sz w:val="32"/>
          <w:szCs w:val="32"/>
          <w:lang w:val="en-US" w:eastAsia="zh-CN"/>
        </w:rPr>
        <w:t>工作措施</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(一）强化培训，规范操作</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w:t>
      </w:r>
      <w:r>
        <w:rPr>
          <w:rFonts w:hint="eastAsia" w:ascii="仿宋" w:hAnsi="仿宋" w:cs="仿宋"/>
          <w:b/>
          <w:bCs/>
          <w:sz w:val="32"/>
          <w:szCs w:val="32"/>
          <w:lang w:val="en-US" w:eastAsia="zh-CN"/>
        </w:rPr>
        <w:t>.</w:t>
      </w:r>
      <w:r>
        <w:rPr>
          <w:rFonts w:hint="eastAsia" w:ascii="仿宋" w:hAnsi="仿宋" w:eastAsia="仿宋" w:cs="仿宋"/>
          <w:b/>
          <w:bCs/>
          <w:sz w:val="32"/>
          <w:szCs w:val="32"/>
          <w:lang w:val="en-US" w:eastAsia="zh-CN"/>
        </w:rPr>
        <w:t>规范免疫操作。</w:t>
      </w:r>
      <w:r>
        <w:rPr>
          <w:rFonts w:hint="eastAsia" w:ascii="仿宋" w:hAnsi="仿宋" w:eastAsia="仿宋" w:cs="仿宋"/>
          <w:b w:val="0"/>
          <w:bCs w:val="0"/>
          <w:sz w:val="32"/>
          <w:szCs w:val="32"/>
          <w:lang w:val="en-US" w:eastAsia="zh-CN"/>
        </w:rPr>
        <w:t>免疫人员以嘎查村为单位组织实施，做到注射用具用前一律高温高压(或煮沸)消毒；每天结束，对所有注射用具高温高压(或煮沸）消毒，人员、衣服清洗消毒。坚决杜绝免疫人员成为病菌携带者、免疫注射成为病毒传播途径。决不容许出现因免疫不到位发生重大动物疫情的情况。同时加强疫苗管理，减少损失，杜绝浪费。</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2.规范档案建立。</w:t>
      </w:r>
      <w:r>
        <w:rPr>
          <w:rFonts w:hint="eastAsia" w:ascii="仿宋" w:hAnsi="仿宋" w:eastAsia="仿宋" w:cs="仿宋"/>
          <w:b w:val="0"/>
          <w:bCs w:val="0"/>
          <w:sz w:val="32"/>
          <w:szCs w:val="32"/>
          <w:lang w:val="en-US" w:eastAsia="zh-CN"/>
        </w:rPr>
        <w:t>动防站强化重大动物疫病疫苗、标识管理，实行专人专账，完善疫苗使用台账制度，建立健全疫苗报废和无害化处理制度，规范疫苗使用管理。免疫注射过程中做到：建立免疫档案，做到户有户档案，村有村台账。集中免疫结束后，动防站及时汇总上报旗动物疫病防控中心，防疫明细表交给动防站保存。散养</w:t>
      </w:r>
      <w:r>
        <w:rPr>
          <w:rFonts w:hint="eastAsia" w:ascii="仿宋" w:hAnsi="仿宋" w:cs="仿宋"/>
          <w:b w:val="0"/>
          <w:bCs w:val="0"/>
          <w:sz w:val="32"/>
          <w:szCs w:val="32"/>
          <w:lang w:val="en-US" w:eastAsia="zh-CN"/>
        </w:rPr>
        <w:t>户</w:t>
      </w:r>
      <w:r>
        <w:rPr>
          <w:rFonts w:hint="eastAsia" w:ascii="仿宋" w:hAnsi="仿宋" w:eastAsia="仿宋" w:cs="仿宋"/>
          <w:b w:val="0"/>
          <w:bCs w:val="0"/>
          <w:sz w:val="32"/>
          <w:szCs w:val="32"/>
          <w:lang w:val="en-US" w:eastAsia="zh-CN"/>
        </w:rPr>
        <w:t>的免疫档案存放于村防疫员处，规模场的免疫档案存放于规模场。</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3.规范畜食标识管理。</w:t>
      </w:r>
      <w:r>
        <w:rPr>
          <w:rFonts w:hint="eastAsia" w:ascii="仿宋" w:hAnsi="仿宋" w:eastAsia="仿宋" w:cs="仿宋"/>
          <w:b w:val="0"/>
          <w:bCs w:val="0"/>
          <w:sz w:val="32"/>
          <w:szCs w:val="32"/>
          <w:lang w:val="en-US" w:eastAsia="zh-CN"/>
        </w:rPr>
        <w:t>动防站规范做好畜禽标识台账管理，以及</w:t>
      </w:r>
      <w:r>
        <w:rPr>
          <w:rFonts w:hint="eastAsia" w:ascii="仿宋" w:hAnsi="仿宋" w:cs="仿宋"/>
          <w:b w:val="0"/>
          <w:bCs w:val="0"/>
          <w:sz w:val="32"/>
          <w:szCs w:val="32"/>
          <w:lang w:val="en-US" w:eastAsia="zh-CN"/>
        </w:rPr>
        <w:t>溯</w:t>
      </w:r>
      <w:r>
        <w:rPr>
          <w:rFonts w:hint="eastAsia" w:ascii="仿宋" w:hAnsi="仿宋" w:eastAsia="仿宋" w:cs="仿宋"/>
          <w:b w:val="0"/>
          <w:bCs w:val="0"/>
          <w:sz w:val="32"/>
          <w:szCs w:val="32"/>
          <w:lang w:val="en-US" w:eastAsia="zh-CN"/>
        </w:rPr>
        <w:t>源追踪信息上传工作。猪、牛、羊实行一畜一标，佩戴率要求达100%以上。</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cs="仿宋"/>
          <w:b/>
          <w:bCs/>
          <w:sz w:val="32"/>
          <w:szCs w:val="32"/>
          <w:lang w:val="en-US" w:eastAsia="zh-CN"/>
        </w:rPr>
        <w:t>（</w:t>
      </w:r>
      <w:r>
        <w:rPr>
          <w:rFonts w:hint="eastAsia" w:ascii="仿宋" w:hAnsi="仿宋" w:eastAsia="仿宋" w:cs="仿宋"/>
          <w:b/>
          <w:bCs/>
          <w:sz w:val="32"/>
          <w:szCs w:val="32"/>
          <w:lang w:val="en-US" w:eastAsia="zh-CN"/>
        </w:rPr>
        <w:t>二</w:t>
      </w:r>
      <w:r>
        <w:rPr>
          <w:rFonts w:hint="eastAsia" w:ascii="仿宋" w:hAnsi="仿宋" w:cs="仿宋"/>
          <w:b/>
          <w:bCs/>
          <w:sz w:val="32"/>
          <w:szCs w:val="32"/>
          <w:lang w:val="en-US" w:eastAsia="zh-CN"/>
        </w:rPr>
        <w:t>）</w:t>
      </w:r>
      <w:r>
        <w:rPr>
          <w:rFonts w:hint="eastAsia" w:ascii="仿宋" w:hAnsi="仿宋" w:eastAsia="仿宋" w:cs="仿宋"/>
          <w:b/>
          <w:bCs/>
          <w:sz w:val="32"/>
          <w:szCs w:val="32"/>
          <w:lang w:val="en-US" w:eastAsia="zh-CN"/>
        </w:rPr>
        <w:t>加强防疫指导，做好消毒灭源。</w:t>
      </w:r>
      <w:r>
        <w:rPr>
          <w:rFonts w:hint="eastAsia" w:ascii="仿宋" w:hAnsi="仿宋" w:eastAsia="仿宋" w:cs="仿宋"/>
          <w:b w:val="0"/>
          <w:bCs w:val="0"/>
          <w:sz w:val="32"/>
          <w:szCs w:val="32"/>
          <w:lang w:val="en-US" w:eastAsia="zh-CN"/>
        </w:rPr>
        <w:t>对老疫区、规模养殖场、养殖小区等重点区域实行定期大清洗、大消毒，并建立台账，配备消毒设施，责任到人。</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cs="仿宋"/>
          <w:b/>
          <w:bCs/>
          <w:sz w:val="32"/>
          <w:szCs w:val="32"/>
          <w:lang w:val="en-US" w:eastAsia="zh-CN"/>
        </w:rPr>
        <w:t>（</w:t>
      </w:r>
      <w:r>
        <w:rPr>
          <w:rFonts w:hint="eastAsia" w:ascii="仿宋" w:hAnsi="仿宋" w:eastAsia="仿宋" w:cs="仿宋"/>
          <w:b/>
          <w:bCs/>
          <w:sz w:val="32"/>
          <w:szCs w:val="32"/>
          <w:lang w:val="en-US" w:eastAsia="zh-CN"/>
        </w:rPr>
        <w:t>三</w:t>
      </w:r>
      <w:r>
        <w:rPr>
          <w:rFonts w:hint="eastAsia" w:ascii="仿宋" w:hAnsi="仿宋" w:cs="仿宋"/>
          <w:b/>
          <w:bCs/>
          <w:sz w:val="32"/>
          <w:szCs w:val="32"/>
          <w:lang w:val="en-US" w:eastAsia="zh-CN"/>
        </w:rPr>
        <w:t>）</w:t>
      </w:r>
      <w:r>
        <w:rPr>
          <w:rFonts w:hint="eastAsia" w:ascii="仿宋" w:hAnsi="仿宋" w:eastAsia="仿宋" w:cs="仿宋"/>
          <w:b/>
          <w:bCs/>
          <w:sz w:val="32"/>
          <w:szCs w:val="32"/>
          <w:lang w:val="en-US" w:eastAsia="zh-CN"/>
        </w:rPr>
        <w:t>加强监测，做好流行病学调查工作。</w:t>
      </w:r>
      <w:r>
        <w:rPr>
          <w:rFonts w:hint="eastAsia" w:ascii="仿宋" w:hAnsi="仿宋" w:eastAsia="仿宋" w:cs="仿宋"/>
          <w:b w:val="0"/>
          <w:bCs w:val="0"/>
          <w:sz w:val="32"/>
          <w:szCs w:val="32"/>
          <w:lang w:val="en-US" w:eastAsia="zh-CN"/>
        </w:rPr>
        <w:t>动防站要定期组织对动物疫情信息和监测、流调结果进行分析、评估、会商，科学研判疫病风险和流行趋势，为防控工作提供有力的技术支持。对检测阳性畜禽和零星散发疫情要按照 “早、快、严</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小” 的原则，及时规范处置，消除疫情隐患。</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cs="仿宋"/>
          <w:b/>
          <w:bCs/>
          <w:sz w:val="32"/>
          <w:szCs w:val="32"/>
          <w:lang w:val="en-US" w:eastAsia="zh-CN"/>
        </w:rPr>
        <w:t>（</w:t>
      </w:r>
      <w:r>
        <w:rPr>
          <w:rFonts w:hint="eastAsia" w:ascii="仿宋" w:hAnsi="仿宋" w:eastAsia="仿宋" w:cs="仿宋"/>
          <w:b/>
          <w:bCs/>
          <w:sz w:val="32"/>
          <w:szCs w:val="32"/>
          <w:lang w:val="en-US" w:eastAsia="zh-CN"/>
        </w:rPr>
        <w:t>四</w:t>
      </w:r>
      <w:r>
        <w:rPr>
          <w:rFonts w:hint="eastAsia" w:ascii="仿宋" w:hAnsi="仿宋" w:cs="仿宋"/>
          <w:b/>
          <w:bCs/>
          <w:sz w:val="32"/>
          <w:szCs w:val="32"/>
          <w:lang w:val="en-US" w:eastAsia="zh-CN"/>
        </w:rPr>
        <w:t>）</w:t>
      </w:r>
      <w:r>
        <w:rPr>
          <w:rFonts w:hint="eastAsia" w:ascii="仿宋" w:hAnsi="仿宋" w:eastAsia="仿宋" w:cs="仿宋"/>
          <w:b/>
          <w:bCs/>
          <w:sz w:val="32"/>
          <w:szCs w:val="32"/>
          <w:lang w:val="en-US" w:eastAsia="zh-CN"/>
        </w:rPr>
        <w:t>规范疫情报告和处置工作。</w:t>
      </w:r>
      <w:r>
        <w:rPr>
          <w:rFonts w:hint="eastAsia" w:ascii="仿宋" w:hAnsi="仿宋" w:eastAsia="仿宋" w:cs="仿宋"/>
          <w:b w:val="0"/>
          <w:bCs w:val="0"/>
          <w:sz w:val="32"/>
          <w:szCs w:val="32"/>
          <w:lang w:val="en-US" w:eastAsia="zh-CN"/>
        </w:rPr>
        <w:t>发现动物疫情时，各村按照相关要求，及时逐级上报。任何单位和个人不得瞒报、隐瞒和谎报。</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(五）加强宜传和培训。</w:t>
      </w:r>
      <w:r>
        <w:rPr>
          <w:rFonts w:hint="eastAsia" w:ascii="仿宋" w:hAnsi="仿宋" w:eastAsia="仿宋" w:cs="仿宋"/>
          <w:b w:val="0"/>
          <w:bCs w:val="0"/>
          <w:sz w:val="32"/>
          <w:szCs w:val="32"/>
          <w:lang w:val="en-US" w:eastAsia="zh-CN"/>
        </w:rPr>
        <w:t>各嘎查村、相关部门要加强春(秋）防工作的宣传培训，积极宣传当前口蹄疫等重大动物疫病防控方法，通过印发宣传资料、集中宣讲、技术咨询、到场到点进行技术指导等形式认真开展重大动物疫病防控宣传工作。加强防疫人员的技术培训，防疫人员在开展防疫工作时，特别是新冠肺炎疫情防控期间，动物防疫员的培训工作，要强化自身安全防护，防止交叉感染，对疫苗的保存、使用、免疫注射操作、反应治疗，消毒技术等，要求防疫员认真阅读疫苗使用说明书，严格按照疫苗使用说明书的要求进行操作，不断提高防疫人员服务能力。</w:t>
      </w:r>
    </w:p>
    <w:p>
      <w:pPr>
        <w:pStyle w:val="2"/>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(六）强化畜间布病防控工作。</w:t>
      </w:r>
      <w:r>
        <w:rPr>
          <w:rFonts w:hint="eastAsia" w:ascii="仿宋" w:hAnsi="仿宋" w:eastAsia="仿宋" w:cs="仿宋"/>
          <w:b w:val="0"/>
          <w:bCs w:val="0"/>
          <w:sz w:val="32"/>
          <w:szCs w:val="32"/>
          <w:lang w:val="en-US" w:eastAsia="zh-CN"/>
        </w:rPr>
        <w:t>细化举措，稳步推进各嘎查村、相关部门要严格贯彻执行上级畜间布病防控实施方案，真正落实各项综合技术防疫措施。今年具体要强化如下措施：</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1.强制免疫。对全镇所有存栏肉牛、肉羊</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山羊实施</w:t>
      </w:r>
      <w:r>
        <w:rPr>
          <w:rFonts w:hint="eastAsia" w:ascii="仿宋" w:hAnsi="仿宋" w:cs="仿宋"/>
          <w:b w:val="0"/>
          <w:bCs w:val="0"/>
          <w:sz w:val="32"/>
          <w:szCs w:val="32"/>
          <w:lang w:val="en-US" w:eastAsia="zh-CN"/>
        </w:rPr>
        <w:t>疫</w:t>
      </w:r>
      <w:r>
        <w:rPr>
          <w:rFonts w:hint="eastAsia" w:ascii="仿宋" w:hAnsi="仿宋" w:eastAsia="仿宋" w:cs="仿宋"/>
          <w:b w:val="0"/>
          <w:bCs w:val="0"/>
          <w:sz w:val="32"/>
          <w:szCs w:val="32"/>
          <w:lang w:val="en-US" w:eastAsia="zh-CN"/>
        </w:rPr>
        <w:t>苗集中免疫，对寒羊等常年配种、常年产羔品种的羔羊、年中新生3个月的犊牛和新引进牛羊定期巡查，并及时开展补免，建立全方位的布病免疫屏障。</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2.流行病学调查和畜</w:t>
      </w:r>
      <w:r>
        <w:rPr>
          <w:rFonts w:hint="eastAsia" w:ascii="仿宋" w:hAnsi="仿宋" w:cs="仿宋"/>
          <w:b w:val="0"/>
          <w:bCs w:val="0"/>
          <w:sz w:val="32"/>
          <w:szCs w:val="32"/>
          <w:lang w:val="en-US" w:eastAsia="zh-CN"/>
        </w:rPr>
        <w:t>间</w:t>
      </w:r>
      <w:r>
        <w:rPr>
          <w:rFonts w:hint="eastAsia" w:ascii="仿宋" w:hAnsi="仿宋" w:eastAsia="仿宋" w:cs="仿宋"/>
          <w:b w:val="0"/>
          <w:bCs w:val="0"/>
          <w:sz w:val="32"/>
          <w:szCs w:val="32"/>
          <w:lang w:val="en-US" w:eastAsia="zh-CN"/>
        </w:rPr>
        <w:t>疫情监测。各嘎查村、畜群的监测覆盖面不低于50%，总体监测数量不少于牛羊饲养量的1%，羊的监测比例按照当年3月龄以上到免疫前的新生羔羊、1周岁后备羊和成年羊三类各占1/3执行。实行牛羊个体监测和群体监测并行。种公畜实施100%检测，坚持对外省调入牲畜开展布病专项监测工作具体工作。</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3.消毒灭源。针对养殖场、牲畜交易、运输、屠宰等重点场所，定期开展大清洗大消毒工作，</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检疫监管。严格牛羊饲养、交易、运输、屠辛等关键环节的監督管理。做好调入动物输入监管和落实落地监管工作，严抓调入布病易感畜的申报审批手续落实，强化产地检疫报检点管理，做好出栏牛羊布病产地检疫工作。</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(七）切实加大动物卫生和市场监督执法力度。</w:t>
      </w:r>
      <w:r>
        <w:rPr>
          <w:rFonts w:hint="eastAsia" w:ascii="仿宋" w:hAnsi="仿宋" w:eastAsia="仿宋" w:cs="仿宋"/>
          <w:b w:val="0"/>
          <w:bCs w:val="0"/>
          <w:sz w:val="32"/>
          <w:szCs w:val="32"/>
          <w:lang w:val="en-US" w:eastAsia="zh-CN"/>
        </w:rPr>
        <w:t>派出所、食药监所、执法局、动防站要加强检疫监管和动物卫生监督执法，以及病死动物监管，严</w:t>
      </w:r>
      <w:r>
        <w:rPr>
          <w:rFonts w:hint="eastAsia" w:ascii="仿宋" w:hAnsi="仿宋" w:cs="仿宋"/>
          <w:b w:val="0"/>
          <w:bCs w:val="0"/>
          <w:sz w:val="32"/>
          <w:szCs w:val="32"/>
          <w:lang w:val="en-US" w:eastAsia="zh-CN"/>
        </w:rPr>
        <w:t>厉</w:t>
      </w:r>
      <w:r>
        <w:rPr>
          <w:rFonts w:hint="eastAsia" w:ascii="仿宋" w:hAnsi="仿宋" w:eastAsia="仿宋" w:cs="仿宋"/>
          <w:b w:val="0"/>
          <w:bCs w:val="0"/>
          <w:sz w:val="32"/>
          <w:szCs w:val="32"/>
          <w:lang w:val="en-US" w:eastAsia="zh-CN"/>
        </w:rPr>
        <w:t>打击随意丢弃、运输、贩卖、屠宰加工病死动物等违法行为，严防病死动物及其产品流入市场。镇食药监所加大对市场监管频次，依法查处经营</w:t>
      </w:r>
      <w:r>
        <w:rPr>
          <w:rFonts w:hint="eastAsia" w:ascii="仿宋" w:hAnsi="仿宋" w:cs="仿宋"/>
          <w:b w:val="0"/>
          <w:bCs w:val="0"/>
          <w:sz w:val="32"/>
          <w:szCs w:val="32"/>
          <w:lang w:val="en-US" w:eastAsia="zh-CN"/>
        </w:rPr>
        <w:t>来</w:t>
      </w:r>
      <w:r>
        <w:rPr>
          <w:rFonts w:hint="eastAsia" w:ascii="仿宋" w:hAnsi="仿宋" w:eastAsia="仿宋" w:cs="仿宋"/>
          <w:b w:val="0"/>
          <w:bCs w:val="0"/>
          <w:sz w:val="32"/>
          <w:szCs w:val="32"/>
          <w:lang w:val="en-US" w:eastAsia="zh-CN"/>
        </w:rPr>
        <w:t>自禁止准入地区动物及产品、无检疫证明经营动物及动物产品、违规向养殖户提供餐厨剩余物的餐饮企业和食堂等违法行为。各部门要强化信息互通，强化协作，加强对调运动物产品流通监管，严格执行“点对点”</w:t>
      </w:r>
      <w:r>
        <w:rPr>
          <w:rFonts w:hint="eastAsia" w:ascii="仿宋" w:hAnsi="仿宋" w:cs="仿宋"/>
          <w:b w:val="0"/>
          <w:bCs w:val="0"/>
          <w:sz w:val="32"/>
          <w:szCs w:val="32"/>
          <w:lang w:val="en-US" w:eastAsia="zh-CN"/>
        </w:rPr>
        <w:t>审</w:t>
      </w:r>
      <w:r>
        <w:rPr>
          <w:rFonts w:hint="eastAsia" w:ascii="仿宋" w:hAnsi="仿宋" w:eastAsia="仿宋" w:cs="仿宋"/>
          <w:b w:val="0"/>
          <w:bCs w:val="0"/>
          <w:sz w:val="32"/>
          <w:szCs w:val="32"/>
          <w:lang w:val="en-US" w:eastAsia="zh-CN"/>
        </w:rPr>
        <w:t>批制度，严厉打击违规调运。</w:t>
      </w:r>
    </w:p>
    <w:p>
      <w:pPr>
        <w:pStyle w:val="2"/>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七、监督管理</w:t>
      </w:r>
    </w:p>
    <w:p>
      <w:pPr>
        <w:pStyle w:val="2"/>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镇政府将组织相关部门有关人员组成督查组，对全镇动物疫病防控工作开展情况适时进行监督检查。对不按照</w:t>
      </w:r>
      <w:bookmarkStart w:id="0" w:name="_GoBack"/>
      <w:bookmarkEnd w:id="0"/>
      <w:r>
        <w:rPr>
          <w:rFonts w:hint="eastAsia" w:ascii="仿宋" w:hAnsi="仿宋" w:eastAsia="仿宋" w:cs="仿宋"/>
          <w:b w:val="0"/>
          <w:bCs w:val="0"/>
          <w:sz w:val="32"/>
          <w:szCs w:val="32"/>
          <w:lang w:val="en-US" w:eastAsia="zh-CN"/>
        </w:rPr>
        <w:t>《中华人民共和国动物防疫法》等相关法律法规要求，不履行动物疫病防控职责、玩忽职守、不作为、乱作为，拒不履行强制免疫义务、因免疫不到位引发动物疫情的养殖单位和个人，要及时移交旗农牧业行政执法大队或公安机关，依法处理，并追究相关单位和人员的责任，视情节轻重予以处理。触犯刑法的，依法移交司法机关处理。</w:t>
      </w:r>
    </w:p>
    <w:p>
      <w:pPr>
        <w:pStyle w:val="2"/>
        <w:rPr>
          <w:rFonts w:hint="eastAsia" w:ascii="仿宋" w:hAnsi="仿宋" w:eastAsia="仿宋" w:cs="仿宋"/>
          <w:b w:val="0"/>
          <w:bCs w:val="0"/>
          <w:sz w:val="32"/>
          <w:szCs w:val="32"/>
          <w:lang w:val="en-US" w:eastAsia="zh-CN"/>
        </w:rPr>
      </w:pPr>
    </w:p>
    <w:p>
      <w:pPr>
        <w:pStyle w:val="2"/>
        <w:rPr>
          <w:rFonts w:hint="eastAsia" w:ascii="仿宋" w:hAnsi="仿宋" w:eastAsia="仿宋" w:cs="仿宋"/>
          <w:b w:val="0"/>
          <w:bCs w:val="0"/>
          <w:sz w:val="32"/>
          <w:szCs w:val="32"/>
          <w:lang w:val="en-US" w:eastAsia="zh-CN"/>
        </w:rPr>
      </w:pPr>
    </w:p>
    <w:p>
      <w:pPr>
        <w:pStyle w:val="2"/>
        <w:rPr>
          <w:rFonts w:hint="eastAsia" w:ascii="仿宋" w:hAnsi="仿宋" w:eastAsia="仿宋" w:cs="仿宋"/>
          <w:b w:val="0"/>
          <w:bCs w:val="0"/>
          <w:sz w:val="32"/>
          <w:szCs w:val="32"/>
          <w:lang w:val="en-US" w:eastAsia="zh-CN"/>
        </w:rPr>
      </w:pPr>
    </w:p>
    <w:p>
      <w:pPr>
        <w:pStyle w:val="2"/>
        <w:rPr>
          <w:rFonts w:hint="eastAsia" w:ascii="仿宋" w:hAnsi="仿宋" w:eastAsia="仿宋" w:cs="仿宋"/>
          <w:b w:val="0"/>
          <w:bCs w:val="0"/>
          <w:sz w:val="32"/>
          <w:szCs w:val="32"/>
          <w:lang w:val="en-US" w:eastAsia="zh-CN"/>
        </w:rPr>
      </w:pPr>
    </w:p>
    <w:p>
      <w:pPr>
        <w:pStyle w:val="2"/>
        <w:rPr>
          <w:rFonts w:hint="eastAsia" w:ascii="仿宋" w:hAnsi="仿宋" w:eastAsia="仿宋" w:cs="仿宋"/>
          <w:b w:val="0"/>
          <w:bCs w:val="0"/>
          <w:sz w:val="32"/>
          <w:szCs w:val="32"/>
          <w:lang w:val="en-US" w:eastAsia="zh-CN"/>
        </w:rPr>
      </w:pPr>
    </w:p>
    <w:sectPr>
      <w:footerReference r:id="rId3" w:type="default"/>
      <w:pgSz w:w="11906" w:h="16838"/>
      <w:pgMar w:top="1134" w:right="1134" w:bottom="1134" w:left="113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2813685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1.55pt;margin-top:0pt;height:144pt;width:144pt;mso-position-horizontal-relative:margin;mso-wrap-style:none;z-index:251661312;mso-width-relative:page;mso-height-relative:page;" filled="f" stroked="f" coordsize="21600,21600" o:gfxdata="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kh4Jv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Theme="minorEastAsia"/>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76F1F"/>
    <w:rsid w:val="010B204F"/>
    <w:rsid w:val="01117B5A"/>
    <w:rsid w:val="011C299C"/>
    <w:rsid w:val="01F21F30"/>
    <w:rsid w:val="023F0A76"/>
    <w:rsid w:val="02972F98"/>
    <w:rsid w:val="03943C7F"/>
    <w:rsid w:val="03EC6CDA"/>
    <w:rsid w:val="04817F5D"/>
    <w:rsid w:val="068F301D"/>
    <w:rsid w:val="07D35993"/>
    <w:rsid w:val="09054E11"/>
    <w:rsid w:val="09740AE7"/>
    <w:rsid w:val="097A7CFC"/>
    <w:rsid w:val="099D1DB9"/>
    <w:rsid w:val="0B176945"/>
    <w:rsid w:val="0E05342C"/>
    <w:rsid w:val="0E08030D"/>
    <w:rsid w:val="0EA312F8"/>
    <w:rsid w:val="108C766A"/>
    <w:rsid w:val="10BC70D8"/>
    <w:rsid w:val="11743B3B"/>
    <w:rsid w:val="1187244C"/>
    <w:rsid w:val="11CE219C"/>
    <w:rsid w:val="11DF4AEE"/>
    <w:rsid w:val="11EB425F"/>
    <w:rsid w:val="123323CC"/>
    <w:rsid w:val="12A35C08"/>
    <w:rsid w:val="12FF69C1"/>
    <w:rsid w:val="13EE71C5"/>
    <w:rsid w:val="151417AF"/>
    <w:rsid w:val="15C96693"/>
    <w:rsid w:val="17D30256"/>
    <w:rsid w:val="17E461AD"/>
    <w:rsid w:val="187831E8"/>
    <w:rsid w:val="195100B3"/>
    <w:rsid w:val="1A841231"/>
    <w:rsid w:val="1AA83F64"/>
    <w:rsid w:val="1ADD3F28"/>
    <w:rsid w:val="1AF717A7"/>
    <w:rsid w:val="1AF866AD"/>
    <w:rsid w:val="1B116B8B"/>
    <w:rsid w:val="1ED72D84"/>
    <w:rsid w:val="1F8B1FAD"/>
    <w:rsid w:val="1FA076A6"/>
    <w:rsid w:val="1FA91535"/>
    <w:rsid w:val="1FAE271E"/>
    <w:rsid w:val="21AB6CAF"/>
    <w:rsid w:val="21E779D6"/>
    <w:rsid w:val="24D5589B"/>
    <w:rsid w:val="251E5B6B"/>
    <w:rsid w:val="25637307"/>
    <w:rsid w:val="26EB7BF2"/>
    <w:rsid w:val="27C62642"/>
    <w:rsid w:val="27CB30CD"/>
    <w:rsid w:val="2A9804AD"/>
    <w:rsid w:val="2ABB5321"/>
    <w:rsid w:val="2AC53C8B"/>
    <w:rsid w:val="2B313D67"/>
    <w:rsid w:val="2B4D7960"/>
    <w:rsid w:val="2B8C32BA"/>
    <w:rsid w:val="2C2637D5"/>
    <w:rsid w:val="2C6E4F16"/>
    <w:rsid w:val="2C8342F5"/>
    <w:rsid w:val="2D4D622B"/>
    <w:rsid w:val="2F2A28E8"/>
    <w:rsid w:val="2F616BFD"/>
    <w:rsid w:val="2F7026D0"/>
    <w:rsid w:val="30774608"/>
    <w:rsid w:val="30BB1E31"/>
    <w:rsid w:val="311F39EA"/>
    <w:rsid w:val="312F631C"/>
    <w:rsid w:val="31871E1E"/>
    <w:rsid w:val="31C777EE"/>
    <w:rsid w:val="329511EB"/>
    <w:rsid w:val="32AC1E9E"/>
    <w:rsid w:val="33794A71"/>
    <w:rsid w:val="338C5BF9"/>
    <w:rsid w:val="34C8245F"/>
    <w:rsid w:val="34FC44E4"/>
    <w:rsid w:val="3541384C"/>
    <w:rsid w:val="355E7C68"/>
    <w:rsid w:val="36756551"/>
    <w:rsid w:val="37183494"/>
    <w:rsid w:val="371A7342"/>
    <w:rsid w:val="3757644E"/>
    <w:rsid w:val="38804ADC"/>
    <w:rsid w:val="38C91CB7"/>
    <w:rsid w:val="38E1448D"/>
    <w:rsid w:val="399A39B8"/>
    <w:rsid w:val="3A455E26"/>
    <w:rsid w:val="3A805640"/>
    <w:rsid w:val="3B35797E"/>
    <w:rsid w:val="3B550587"/>
    <w:rsid w:val="3C8B498F"/>
    <w:rsid w:val="3D0D7D91"/>
    <w:rsid w:val="3D931A80"/>
    <w:rsid w:val="3D9E333E"/>
    <w:rsid w:val="3ECA7A7B"/>
    <w:rsid w:val="3F812DE5"/>
    <w:rsid w:val="400C30D0"/>
    <w:rsid w:val="40437960"/>
    <w:rsid w:val="40773AAE"/>
    <w:rsid w:val="409044C7"/>
    <w:rsid w:val="411E45E9"/>
    <w:rsid w:val="4177078A"/>
    <w:rsid w:val="426E557D"/>
    <w:rsid w:val="42A94BF6"/>
    <w:rsid w:val="42E57FF2"/>
    <w:rsid w:val="434A4EE8"/>
    <w:rsid w:val="43B325EA"/>
    <w:rsid w:val="45AD5609"/>
    <w:rsid w:val="46B328BB"/>
    <w:rsid w:val="46BC4334"/>
    <w:rsid w:val="46E05AC6"/>
    <w:rsid w:val="47113477"/>
    <w:rsid w:val="4A472662"/>
    <w:rsid w:val="4B1A1D9F"/>
    <w:rsid w:val="4C645A83"/>
    <w:rsid w:val="4D363A83"/>
    <w:rsid w:val="4D980521"/>
    <w:rsid w:val="4E3106C1"/>
    <w:rsid w:val="4F11233E"/>
    <w:rsid w:val="504E7805"/>
    <w:rsid w:val="52DB14C1"/>
    <w:rsid w:val="53855F37"/>
    <w:rsid w:val="53F8371C"/>
    <w:rsid w:val="56113681"/>
    <w:rsid w:val="570841E9"/>
    <w:rsid w:val="585B5C0C"/>
    <w:rsid w:val="597A688F"/>
    <w:rsid w:val="59F96356"/>
    <w:rsid w:val="5A72174D"/>
    <w:rsid w:val="5C812EC4"/>
    <w:rsid w:val="5D390126"/>
    <w:rsid w:val="5E274C79"/>
    <w:rsid w:val="5EFB077A"/>
    <w:rsid w:val="5F767DF6"/>
    <w:rsid w:val="5F984127"/>
    <w:rsid w:val="604647DC"/>
    <w:rsid w:val="611A209A"/>
    <w:rsid w:val="619305DE"/>
    <w:rsid w:val="645464A4"/>
    <w:rsid w:val="646B2B77"/>
    <w:rsid w:val="65A67EDD"/>
    <w:rsid w:val="65C54A51"/>
    <w:rsid w:val="66065D7A"/>
    <w:rsid w:val="661748C2"/>
    <w:rsid w:val="66690D3E"/>
    <w:rsid w:val="670825F3"/>
    <w:rsid w:val="6913763B"/>
    <w:rsid w:val="69185DE6"/>
    <w:rsid w:val="69E77D07"/>
    <w:rsid w:val="6B156AFC"/>
    <w:rsid w:val="6B3913C8"/>
    <w:rsid w:val="6C5A4F89"/>
    <w:rsid w:val="6CC74F37"/>
    <w:rsid w:val="6CD5623D"/>
    <w:rsid w:val="6D7933CD"/>
    <w:rsid w:val="6E3F20D9"/>
    <w:rsid w:val="6E4C0E57"/>
    <w:rsid w:val="6E8A532F"/>
    <w:rsid w:val="6ECA2F9B"/>
    <w:rsid w:val="6EE674FF"/>
    <w:rsid w:val="6F59550A"/>
    <w:rsid w:val="6F6A5F26"/>
    <w:rsid w:val="6FCC370D"/>
    <w:rsid w:val="6FE25DCB"/>
    <w:rsid w:val="70E34DA0"/>
    <w:rsid w:val="71E533BE"/>
    <w:rsid w:val="7338510C"/>
    <w:rsid w:val="74053B34"/>
    <w:rsid w:val="741F6A9D"/>
    <w:rsid w:val="74337FCA"/>
    <w:rsid w:val="75093734"/>
    <w:rsid w:val="75CD0129"/>
    <w:rsid w:val="76A86B14"/>
    <w:rsid w:val="76B034EB"/>
    <w:rsid w:val="77083942"/>
    <w:rsid w:val="774F0839"/>
    <w:rsid w:val="77D27105"/>
    <w:rsid w:val="78117F77"/>
    <w:rsid w:val="786150EC"/>
    <w:rsid w:val="78754992"/>
    <w:rsid w:val="78805C7F"/>
    <w:rsid w:val="79021D1F"/>
    <w:rsid w:val="79527105"/>
    <w:rsid w:val="79EB033C"/>
    <w:rsid w:val="7A2867B0"/>
    <w:rsid w:val="7A2F0E6B"/>
    <w:rsid w:val="7A670FA3"/>
    <w:rsid w:val="7A9A03BA"/>
    <w:rsid w:val="7B386E93"/>
    <w:rsid w:val="7B8A120C"/>
    <w:rsid w:val="7BA615F7"/>
    <w:rsid w:val="7BD02488"/>
    <w:rsid w:val="7EB057C2"/>
    <w:rsid w:val="7F041746"/>
    <w:rsid w:val="7F66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eastAsia="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Subtitle"/>
    <w:basedOn w:val="1"/>
    <w:next w:val="1"/>
    <w:qFormat/>
    <w:uiPriority w:val="0"/>
    <w:pPr>
      <w:keepNext/>
      <w:keepLines/>
      <w:spacing w:before="240" w:after="60" w:line="312" w:lineRule="auto"/>
      <w:jc w:val="left"/>
      <w:outlineLvl w:val="1"/>
    </w:pPr>
    <w:rPr>
      <w:rFonts w:ascii="Calibri Light" w:hAnsi="Calibri Light"/>
      <w:b/>
      <w:kern w:val="28"/>
      <w:sz w:val="32"/>
      <w:szCs w:val="32"/>
    </w:rPr>
  </w:style>
  <w:style w:type="paragraph" w:styleId="9">
    <w:name w:val="Normal (Web)"/>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10">
    <w:name w:val="Title"/>
    <w:basedOn w:val="1"/>
    <w:next w:val="1"/>
    <w:qFormat/>
    <w:uiPriority w:val="0"/>
    <w:pPr>
      <w:spacing w:before="240" w:after="60"/>
      <w:jc w:val="center"/>
      <w:outlineLvl w:val="0"/>
    </w:pPr>
    <w:rPr>
      <w:rFonts w:ascii="Cambria" w:hAnsi="Cambria" w:cs="Times New Roman"/>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customStyle="1" w:styleId="15">
    <w:name w:val="样式 宋体 四号"/>
    <w:qFormat/>
    <w:uiPriority w:val="99"/>
    <w:rPr>
      <w:rFonts w:ascii="宋体" w:hAnsi="宋体" w:eastAsia="宋体" w:cs="宋体"/>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9</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刘明珠</cp:lastModifiedBy>
  <cp:lastPrinted>2022-04-25T03:13:37Z</cp:lastPrinted>
  <dcterms:modified xsi:type="dcterms:W3CDTF">2022-04-25T07:17:25Z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17F630FFE3074573A96F759552ADE6A5</vt:lpwstr>
  </property>
</Properties>
</file>