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八仙筒镇西荒村社会治理工作总结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 w:val="32"/>
          <w:szCs w:val="32"/>
        </w:rPr>
        <w:t>基本概述：西荒村位于八仙筒镇西南部15公里处，全村共372户，1541口人，总土地面积2.2万亩。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西荒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村"两委"在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委政府的正确领导下，深化实行科学进展观，围绕经济建设这个中心，狠抓精神文明建设，把精神文明建设和物质文明建设放到同等重要的位置，一起支配，一起部署，一起落实。村"两委"根据"生产进展、生活富裕、乡风文明、村容干净、管理民主"新农村建设的要求，主动开展文明村创建工作，有力的推动了其他各项工作的进展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村容村貌发生了可喜的改变。社会风气健康向上，经济建设稳步进展，村民收入、生活水平逐步提高。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一、加强训练引导，提高村民整体素养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1.健全工作机制，浓郁创建氛围。成立以村支部书记为组长、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驻村第一书记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为副组长，其他班子成员为组员的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新时代文明实践站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工作领导小组，把文明村创建工作列入重要议事日程，并将创建工作进行分工，职责到人，对比每项工作，形成了"思想上同心，目标上同向，行动上同步，工作上同干，责任上同担"的良好创建氛围。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.加强村民道德建设，完善乡风文明。通过 "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清洁之家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"、"孝心示范户"、"文化示范户"、"好婆婆"、"好媳妇"等评选标准，并将宣扬资料发放到每家每户。在村民大会会上对比标准，开展表彰活动。对先进典型进行了表彰。同时，针对村内存在赌博酗酒、参加迷信活动等一系列陈规陋俗，我村成立由老党员、老干部等在村里有威信的人组成的小组成员，实施上门劝告、开展培训等形式特地整治各类不良风气，取得了良好的效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二、高效率抓村庄整治。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.以提升村民生活质量为目标，加快建设"布局优化、村道硬化、路灯亮化、环境美化"的工程，结合农村环境整治工作，完成进村道路硬化，安装路灯300盏左右，补种各种树木500 棵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极大地转变了我村村容村貌。同时，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合理利公益岗位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，施行村公共卫生的专职全天候管理，对全村的生活垃圾、公共厕所、道路、绿化带进行专职清理，并且由卫生检查人员不定期的对2名保洁人员的保洁状况进行督查，使我村的村庄环境面貌一新。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.高规格建文体设施。村民活动中心，目前内有藏书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余册，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配齐运动器材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篮球场等文化设施设备，同时，为满足村民晚上在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广场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跳舞的需要，还特地配备了一套音响设施，供村民在闲暇时候在活动中心消遣。目前，文化活动广场常常组织活动，已成为广阔村民休闲消遣的好地方。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三、加强管理服务，健全社会保障体系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给人民群众生产生活制造良好的环境，我村从二方面入手，着力加强社会综合治理，确保和谐稳定。一是加强法制训练，抓好民防队伍建设。我村每年举办2次民主法制课，引导村民学法、懂法、遵守法律、维法。今年，主要向村民具体介绍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民法典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》、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刑法、农村土地管理制度、老年人权益爱护法、未成年人爱护法等法律学问，使村民的法律意识明显加强。二是健全调解组织。利用村内热心于公益事业的老党员、老干部，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网格员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组成了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调解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小组，劝导不道德行为，调解民间纠纷，把冲突毁灭在萌芽状态，预防各类刑事案件的发生。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我村做了许多工作，取得了一些成绩，但对比上级要求和村民的期望，我村的创建工作还有很多不足之处。但是我们有信念、有决心把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西荒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村建设得更加美妙，我们深信在上级部门和镇党委、政府的正确领导下，在我村党员、干部和全体村民的共同努力下，我们肯定能够开拓创新，拼搏进取，把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西荒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村建设的更加美妙。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A82A75-17D1-478D-8756-6283DB29282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FDA085A-CF5C-4EE5-AC1B-39006118B32C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A1BB7"/>
    <w:rsid w:val="230A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2022-04-22T02:22:00Z</dcterms:created>
  <dc:creator>你</dc:creator>
  <cp:lastModifiedBy>你</cp:lastModifiedBy>
  <dcterms:modified xsi:type="dcterms:W3CDTF">2022-04-22T02:23:26Z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2183E7F4E3FD4BBA9A00A6C02F3DE3CE</vt:lpwstr>
  </property>
  <property fmtid="{D5CDD505-2E9C-101B-9397-08002B2CF9AE}" pid="4" name="commondata">
    <vt:lpwstr>eyJoZGlkIjoiZTlhMmY5YzM1MjRkYTEzODc5YzM4MGI0NWUyZjlmZmMifQ==</vt:lpwstr>
  </property>
</Properties>
</file>