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  <w:lang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8"/>
          <w:lang w:eastAsia="zh-CN"/>
        </w:rPr>
        <w:t>义隆永镇互助养老幸福院简介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幸福院是由政府出资，在农村牧区统一规划建设的农村牧区老年人集中养老服务场所，具备集中居住、休闲活动、日间照料等功能。幸福院的建设管理由民政部门指导，苏木乡镇政府具体负责。幸福院采取“集中居住、分户生活、自我保障、互助服务”的运行模式。提倡和鼓励机关团体、企事业单位、社会组织、个人资助幸福院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服务对象范围为：贫困老年人、独居老年人、重度残疾人、经济困难家庭中失能半失能人员、60岁以上劳动模范、60岁以上重点优抚对象、65岁以上老党员以及其他困难群体。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义隆永镇辖区内现有互助养老幸福院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5处，分别是大营子村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幸福院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、南梁村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幸福院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、太和德村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幸福院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、农场村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幸福院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、三合村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幸福院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。共有建筑面积1200平方米，建设户数23户。现在居住有11户13人，其中低保户2户2人，特困供养7户7人，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贫困老年人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2户4人。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bookmarkStart w:id="0" w:name="_GoBack"/>
      <w:bookmarkEnd w:id="0"/>
    </w:p>
    <w:p>
      <w:pPr>
        <w:wordWrap w:val="0"/>
        <w:ind w:firstLine="640" w:firstLineChars="200"/>
        <w:jc w:val="right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义隆永镇人民政府    </w:t>
      </w:r>
    </w:p>
    <w:p>
      <w:pPr>
        <w:wordWrap w:val="0"/>
        <w:ind w:firstLine="640" w:firstLineChars="200"/>
        <w:jc w:val="right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2021年11月22日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C3E4F"/>
    <w:rsid w:val="63663B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2021-11-22T08:14:13Z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