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五福堂社区举办“庆三八 民法典与你同行”知识竞赛</w:t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在“三八”国际妇女节112周年来临之际，为提高女性朋友对《民法典》的认识，依法维护自己的合法权益，提升保护妇女权益的能力。五福堂社区于3月7日上午举办了“庆三八 民法典与你同行”知识竞赛活动。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468245" cy="1743075"/>
            <wp:effectExtent l="0" t="0" r="8255" b="952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696845" cy="1752600"/>
            <wp:effectExtent l="0" t="0" r="8255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486025" cy="2248535"/>
            <wp:effectExtent l="0" t="0" r="9525" b="18415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620010" cy="2259330"/>
            <wp:effectExtent l="0" t="0" r="8890" b="762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44445" cy="2124710"/>
            <wp:effectExtent l="0" t="0" r="8255" b="8890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14600" cy="2133600"/>
            <wp:effectExtent l="0" t="0" r="0" b="0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 xml:space="preserve">      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bdr w:val="none" w:color="auto" w:sz="0" w:space="0"/>
          <w:shd w:val="clear" w:fill="FFFFFF"/>
        </w:rPr>
        <w:t>本次活动共8个代表队参加，分别为富康小区代表队、金星小区代表队、社工代表队、五福堂代表队、老哈河小区代表队、站前小区代表队、宇阳新城小区代表队和万豪小区代表队，每队由3人组成，竞赛设个人必答题、集体必答题、抢答题、风险题四个环节。赛场上，各代表队通过团结协作，分秒必争、踊跃作答，既展现了个人风采，又彰显了团队魅力。比赛共评选出一等奖1名、二等奖2名、三等奖3名，组织奖6名。老哈河小区代表队以115分的总成绩获得知识竞赛一等奖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 xml:space="preserve">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447925" cy="2391410"/>
            <wp:effectExtent l="0" t="0" r="9525" b="889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05710" cy="2400300"/>
            <wp:effectExtent l="0" t="0" r="8890" b="0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62860" cy="2419350"/>
            <wp:effectExtent l="0" t="0" r="8890" b="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34920" cy="2410460"/>
            <wp:effectExtent l="0" t="0" r="17780" b="8890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486660" cy="2496185"/>
            <wp:effectExtent l="0" t="0" r="8890" b="18415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677795" cy="2497455"/>
            <wp:effectExtent l="0" t="0" r="8255" b="17145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    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bdr w:val="none" w:color="auto" w:sz="0" w:space="0"/>
          <w:shd w:val="clear" w:fill="FFFFFF"/>
        </w:rPr>
        <w:t>本次活动通过以赛促学，以学促用的方式，向社区女性普及了民法典，真正让民法典走到了群众身边、走进了群众心里，营造了遵法守法的良好氛围。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05075" cy="2437765"/>
            <wp:effectExtent l="0" t="0" r="9525" b="63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726690" cy="2440305"/>
            <wp:effectExtent l="0" t="0" r="16510" b="17145"/>
            <wp:docPr id="1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16505" cy="2620010"/>
            <wp:effectExtent l="0" t="0" r="17145" b="8890"/>
            <wp:docPr id="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677160" cy="2639060"/>
            <wp:effectExtent l="0" t="0" r="8890" b="8890"/>
            <wp:docPr id="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2A6BB4"/>
    <w:rsid w:val="1E2A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395</Words>
  <Characters>399</Characters>
  <Lines>0</Lines>
  <Paragraphs>0</Paragraphs>
  <TotalTime>2</TotalTime>
  <ScaleCrop>false</ScaleCrop>
  <LinksUpToDate>false</LinksUpToDate>
  <CharactersWithSpaces>417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2022-04-12T08:11:00Z</dcterms:created>
  <dc:creator>15114</dc:creator>
  <cp:lastModifiedBy>15114</cp:lastModifiedBy>
  <dcterms:modified xsi:type="dcterms:W3CDTF">2022-04-12T08:26:34Z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5D812A0417314100AF1571FC742C0885</vt:lpwstr>
  </property>
</Properties>
</file>