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bookmarkEnd w:id="0"/>
      <w:r>
        <w:rPr>
          <w:rFonts w:hint="eastAsia"/>
        </w:rPr>
        <w:t xml:space="preserve">         村级安全生产应急预案 </w:t>
      </w:r>
    </w:p>
    <w:p>
      <w:pPr>
        <w:rPr>
          <w:rFonts w:hint="eastAsia"/>
          <w:sz w:val="28"/>
          <w:szCs w:val="28"/>
        </w:rPr>
      </w:pPr>
      <w:r>
        <w:rPr>
          <w:rFonts w:hint="eastAsia"/>
        </w:rPr>
        <w:t xml:space="preserve">     </w:t>
      </w:r>
      <w:r>
        <w:rPr>
          <w:rFonts w:hint="eastAsia"/>
          <w:sz w:val="28"/>
          <w:szCs w:val="28"/>
        </w:rPr>
        <w:t>为进一步贯彻落实“安全第一，预防为主，综合治理”安全生产方针，提高我村各类事安全故的救援应急反映能力，加强安全生产事故预测和管理，及时有效地组织事故抢险救灾，防止事故扩大和迅速抢救受灾难人员，将事故的损失降低到最小程度，使国家和人民群众生命财产免受更大损失，按照“及时施救、统一指挥、分工负责、协调配合、妥善处理、确保稳定”的原则，结合本村实际，制定本预案。  　　</w:t>
      </w:r>
    </w:p>
    <w:p>
      <w:pPr>
        <w:rPr>
          <w:rFonts w:hint="eastAsia"/>
          <w:sz w:val="28"/>
          <w:szCs w:val="28"/>
        </w:rPr>
      </w:pPr>
      <w:r>
        <w:rPr>
          <w:rFonts w:hint="eastAsia"/>
          <w:sz w:val="28"/>
          <w:szCs w:val="28"/>
        </w:rPr>
        <w:t>一、安全生产事故预测和管理  　　做好安全生产事故应急处理的第一步，应是认真有效的做好安全生产事故的预测和管理工作，做好本工作将大大降低安全生产事故的发生率，对进一步贯彻落实“安全第一，预防为主，综合治理”的安全生产方针具有重大意义。要做好本工作，应从以下几点入手：  　　</w:t>
      </w:r>
    </w:p>
    <w:p>
      <w:pPr>
        <w:rPr>
          <w:rFonts w:hint="eastAsia"/>
          <w:sz w:val="28"/>
          <w:szCs w:val="28"/>
        </w:rPr>
      </w:pPr>
      <w:r>
        <w:rPr>
          <w:rFonts w:hint="eastAsia"/>
          <w:sz w:val="28"/>
          <w:szCs w:val="28"/>
        </w:rPr>
        <w:t>1、定期全面排查。对村组及企业尤其是易发生安全生产事故的企业，每月一到两次的安全隐患全面排查，对可能发生的安全隐患，组织相关部门尽快排除。  　　</w:t>
      </w:r>
    </w:p>
    <w:p>
      <w:pPr>
        <w:rPr>
          <w:rFonts w:hint="eastAsia"/>
          <w:sz w:val="28"/>
          <w:szCs w:val="28"/>
        </w:rPr>
      </w:pPr>
      <w:r>
        <w:rPr>
          <w:rFonts w:hint="eastAsia"/>
          <w:sz w:val="28"/>
          <w:szCs w:val="28"/>
        </w:rPr>
        <w:t>2、监督并督促村组和企业做好具体的应急处理预案。  　　</w:t>
      </w:r>
    </w:p>
    <w:p>
      <w:pPr>
        <w:rPr>
          <w:rFonts w:hint="eastAsia"/>
          <w:sz w:val="28"/>
          <w:szCs w:val="28"/>
        </w:rPr>
      </w:pPr>
      <w:r>
        <w:rPr>
          <w:rFonts w:hint="eastAsia"/>
          <w:sz w:val="28"/>
          <w:szCs w:val="28"/>
        </w:rPr>
        <w:t>3、做好本村安全事故应急处理救援预案，当安全事故发生时，能够冷静指挥，妥善处理，将人民安全的财产损失降到最低。  　</w:t>
      </w:r>
    </w:p>
    <w:p>
      <w:pPr>
        <w:rPr>
          <w:rFonts w:hint="eastAsia"/>
          <w:sz w:val="28"/>
          <w:szCs w:val="28"/>
        </w:rPr>
      </w:pPr>
      <w:r>
        <w:rPr>
          <w:rFonts w:hint="eastAsia"/>
          <w:sz w:val="28"/>
          <w:szCs w:val="28"/>
        </w:rPr>
        <w:t>　4、认真执行值班制度，做到不迟到，不早退，不脱岗，在接到事故讯息后按照应急处理预案做好自己的本值工作。  　　</w:t>
      </w:r>
    </w:p>
    <w:p>
      <w:pPr>
        <w:rPr>
          <w:rFonts w:hint="eastAsia"/>
          <w:sz w:val="28"/>
          <w:szCs w:val="28"/>
        </w:rPr>
      </w:pPr>
      <w:r>
        <w:rPr>
          <w:rFonts w:hint="eastAsia"/>
          <w:sz w:val="28"/>
          <w:szCs w:val="28"/>
        </w:rPr>
        <w:t>二、安全生产事故的确定和分类  　　安全生产事故是指在安监站工作范围内造成人身安全和财物损失的事故，包括以下的安全生产事故：  　　(一)火灾事故;  　　(二)交通安全事故;  　　(三)建筑质量安全事故;  　　(四)民用爆炸物品和化学危险品安全事故;  　　(五)特种设备安全事故;  　　(六)急性中毒安全事故;  　　(七)污染安全事故;  　　(八)其他安全事故。  　　</w:t>
      </w:r>
    </w:p>
    <w:p>
      <w:pPr>
        <w:rPr>
          <w:rFonts w:hint="eastAsia"/>
          <w:sz w:val="28"/>
          <w:szCs w:val="28"/>
        </w:rPr>
      </w:pPr>
      <w:r>
        <w:rPr>
          <w:rFonts w:hint="eastAsia"/>
          <w:sz w:val="28"/>
          <w:szCs w:val="28"/>
        </w:rPr>
        <w:t>三、安全生产事故上报及现场保护  　　发生安全生产事故后，本村安全生产工作组应立即将事故发生地点、时间、类别等事故有关信息报乡政府部门，并实施急救措施。  　　发生安全生产事故后，必须迅速组织抢险救护工作，协调有关力量，对重大问题作出决策。领导及工作人员要迅速到达现场及时开展施救工作。  　</w:t>
      </w:r>
    </w:p>
    <w:p>
      <w:pPr>
        <w:rPr>
          <w:rFonts w:hint="eastAsia"/>
          <w:sz w:val="28"/>
          <w:szCs w:val="28"/>
        </w:rPr>
      </w:pPr>
      <w:r>
        <w:rPr>
          <w:rFonts w:hint="eastAsia"/>
          <w:sz w:val="28"/>
          <w:szCs w:val="28"/>
        </w:rPr>
        <w:t>　(一)工作步骤。  　　1、成立指挥机构;  　　2、迅速开展施救;  　　3、做好情况通报;  　　4、开展事故调查。  　</w:t>
      </w:r>
    </w:p>
    <w:p>
      <w:pPr>
        <w:rPr>
          <w:rFonts w:hint="eastAsia"/>
          <w:sz w:val="28"/>
          <w:szCs w:val="28"/>
        </w:rPr>
      </w:pPr>
      <w:r>
        <w:rPr>
          <w:rFonts w:hint="eastAsia"/>
          <w:sz w:val="28"/>
          <w:szCs w:val="28"/>
        </w:rPr>
        <w:t>　(二)工作内容。  　　1、成立指挥机构。  　　成立事故处理领导组和现场工作领导小组，组长党组织书记担任。  　　(1)事故处理领导组由相负责人组成，负责应急救援工作的指挥和协调。  　　(2)事故处理领导组职能为：  　　①发生事故时，由领导组下达应急救援指令、信号;  　　②组织指挥救援队伍实施救援行动;  　　③及时向上级汇报和向有关单位通报事故情况，必要时向上级有关单位发出救援请求;  　　④配合上级开展事故调查工作，认真调查取证写出有关书面材料。  　　2、迅速开展救治工作。  　　成立现场指挥机构后，在开展救治过程中，应注意组织协调用好各类救援力量，落实各项安全保护措施，防止在救援过程中发生其他意外，杜绝事故扩大。  　　3、做好情况通报工作。  　　做好上情下达，下情上报工作，迅速将事故灾情按分类管理程序向乡政府上报，及时贯彻落实上级的指示。  　　4、开展事故调查工作。  　　在事故的调查过程中，村要抽调力量，配合上级做好调查处理工作。  　</w:t>
      </w:r>
    </w:p>
    <w:p>
      <w:pPr>
        <w:rPr>
          <w:sz w:val="28"/>
          <w:szCs w:val="28"/>
        </w:rPr>
      </w:pPr>
      <w:r>
        <w:rPr>
          <w:rFonts w:hint="eastAsia"/>
          <w:sz w:val="28"/>
          <w:szCs w:val="28"/>
        </w:rPr>
        <w:t>　四、处置重特大事故的职责分工  　　事故发生后，村安全生产工作组人员要全力以赴，具体实施相关各项工作。协调公安部门做好事故现场警戒，人员疏散，治安保卫及事故重大责任嫌疑人员实施监控，及时开展调查和取证等工作;协调电力部门做好保障事故现场抢险施救的电力供应、安装等，保证救援工作顺利进行;协调电信部门做好事故现场的通讯工作，保证信息畅通;协调卫生部门做好医疗救治和卫生防疫等工作;协调环保部门做好事故处理中的水源、空气、土壤、放射性、有毒有害和其它污染源的监测、监控工作;本身要做好情况通报工作，并配合上级部门按照有关法规规定开展或协助开展事故调查，提出处理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A9"/>
    <w:rsid w:val="004803A9"/>
    <w:rsid w:val="005A59B0"/>
    <w:rsid w:val="0AA64C89"/>
    <w:rsid w:val="43C3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1498</Words>
  <Characters>1502</Characters>
  <Lines>12</Lines>
  <Paragraphs>3</Paragraphs>
  <TotalTime>2</TotalTime>
  <ScaleCrop>false</ScaleCrop>
  <LinksUpToDate>false</LinksUpToDate>
  <CharactersWithSpaces>1681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2019-01-21T02:45:00Z</dcterms:created>
  <dc:creator>lenovo</dc:creator>
  <cp:lastModifiedBy>水晶幸福</cp:lastModifiedBy>
  <cp:lastPrinted>2019-01-21T02:47:00Z</cp:lastPrinted>
  <dcterms:modified xsi:type="dcterms:W3CDTF">2022-04-14T03:32:06Z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9C0AD91F40EE4FCD975777164AF6976A</vt:lpwstr>
  </property>
</Properties>
</file>