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敬老爱老，自古以来便是备受人们推崇的传统美德。“重阳节”，也是传统的“敬老节”。按照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过好我们的节日要求富康社区</w:t>
      </w:r>
      <w:r>
        <w:rPr>
          <w:rFonts w:hint="eastAsia" w:ascii="仿宋" w:hAnsi="仿宋" w:eastAsia="仿宋"/>
          <w:color w:val="000000"/>
          <w:sz w:val="32"/>
          <w:szCs w:val="32"/>
        </w:rPr>
        <w:t>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阳节</w:t>
      </w:r>
      <w:r>
        <w:rPr>
          <w:rFonts w:hint="eastAsia" w:ascii="仿宋" w:hAnsi="仿宋" w:eastAsia="仿宋"/>
          <w:color w:val="000000"/>
          <w:sz w:val="32"/>
          <w:szCs w:val="32"/>
        </w:rPr>
        <w:t>文艺表演等一系列内容丰富多彩的敬老活动。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需要支出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color w:val="000000"/>
          <w:sz w:val="32"/>
          <w:szCs w:val="32"/>
        </w:rPr>
        <w:t>元左右。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购置看望慰问老人的鲜花、米、面、油。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4EB04817"/>
    <w:rsid w:val="602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25</TotalTime>
  <ScaleCrop>false</ScaleCrop>
  <LinksUpToDate>false</LinksUpToDate>
  <CharactersWithSpaces>301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Administrator</cp:lastModifiedBy>
  <cp:lastPrinted>2020-04-07T08:53:00Z</cp:lastPrinted>
  <dcterms:modified xsi:type="dcterms:W3CDTF">2021-12-03T08:02:46Z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4DF1F6DFF98B4C24860FAE1AE8CE3531</vt:lpwstr>
  </property>
</Properties>
</file>