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党员学习计划篇一 深入学习贯彻党的__大精神，全面学习贯彻落实科学发展观，坚持学以致用、以用促学，着力提高广大党员思想政治素质和抓好党建工作的自觉性;坚持贴近党员的思想和工作实际，结合党员学习、思想、工作、生活中的实际问题，进一步解放思想、实事求是、改革创新，推动各项工作取得新进展，以优异的成绩迎接党的召开。  学习方式  坚持集中学习和个人自学相结合，在个人自学的基础上采取轮训轮讲、以会代训的方式，进行集中学习辅导，同时还要专题讨论交流，通过请进来、走出去等方式开展学习，进一步增强学习效果。  学习内容  1、深入学习党的路线、方针、政策。通过深入学习党的各项路线、方针、政策上来，把大家的力量凝聚到实现年初确定的各项目标任务上来，真正做到在思想上进一步增强理想信念的坚定性，在行动上进一步增强执政为民的自觉性，在工作上进一步增强求实开拓的创造性。  2、深入开展反腐倡廉教育学习。以党纪条例为主要学习内容，不断加强党风廉政建设工作力度，增强党员干部廉洁自律意识。通过学习，提高拒腐防变的能力，把城管局打造成为一个清正廉洁的文明单位。  学习要求  1、要提高认识，加强领导，继续坚持和完善各项学习制度，形成自觉学习的长效机制，使学习进一步制度化、规范化。  2、每位党员都必须有学习资料和学习笔记，学习后要写出心得体会。  3、确保学习时间。各支部组织党员集中学习时间每周不得少于2学时，党员自学每周不得少于3学时。原则上每周五下午为集中学习时间，学习实行签到制度，确保学习落到实处。  4、创新学习方式。坚持集中学与自学相结合，集中学习不得以会代训。各支部要结合实际，充分发挥网络的作用，创新学习方式、丰富学习形式、搭建学习的平台。各支部都要确定一个主题上好党课，也可聘请社会人士进行专题辅导讲座，也可借其它形式进行学习。  党员学习计划篇二 一、  1、开展“学党章党规、知党史党情”活动。组织党员熟读《中国共产党章程》、《中国共产党廉洁自律准则》、《中国共产党纪律处分条例》、《中国共产党权利保障条例》、中央八项规定、省委“28条办法”和“六项禁令”等规章制度，进一步明确做合格党员的标准和条件，不断提升尊崇党章党规、敬畏党章党规、遵守党章党规的思想自觉。组织党员到永乐人民抗日自卫游击总队纪念馆、乐清市非公党建展史馆重温党史，接受红色传统教育。  2、开展“3月4日重要讲话”和“两个意见”专题学习活动。每个两新组织党组织都要组织党员学习3月4日在出席__届四次会议民建、工商联界委员联组会上的讲话精神，并围绕“助力两新组织发展”主题，开展解放思想大讨论，进一步提振发展信心、理清发展思路。每个两新组织党员特别是党组织书记都要认真学习20__年中共中央办公厅印发的《关于加强和改进非公有制企业党的建设工作的意见(试行)》和__年中共中央办公厅印发的《关于加强社会组织党的建设工作的意见(试行)》，全面掌握两新组织党组织的地位作用和基本职责等内容，研究进一步加强本单位党建工作的办法和举措。  3、开展“车间微党课”活动。全面深化“支部建在车间，党员在您身边”活动，在条件成熟的企业车间建立车间党支部(党小组)，依托车间党建阵地开展面向车间党员和职工的形式多样的微党课，引领党员和职工思想建设。各非公企业党组织书记要在“七一”前后，为车间一线的党员和职工上一堂党课。在有条件的非公企业党组织开展“车间赛党课”活动，在车间营造浓厚的“讲、比、学”氛围。  4、开展“写一段感言，亮一句承诺”活动。在认真学习和深入讨论基础上，组织党员写一段感言，字数一般在300字以内，进一步加深对党章党规、系列讲话的理解;组织党员结合工作岗位和自身实际写一句承诺，并在本单位显眼的地方公开亮承诺。  5、开展“学习党建好标杆”活动。由镇党委牵头，组织两新组织党组织书记到正泰集团、华仪集团、虹桥商会等党建工作示范点参观学习，查找差距，补齐短板，进一步提升党建工作水平。  二、争做合格党员  6、开展“党员回家”活动。以开展两新组织党组织和党员信息排查为契机，掌握“隐性党员”和“失联党员”情况，通过开展“党员找组织、组织找党员”活动，让“隐性党员”亮出身份，参加组织活动，实现“异地安家”，让“失联党员”与党组织重新取得联系，实现“顺利回家”。  7、举办“党员当先锋”系列活动。通过“党建+治水”、“党建+公益”、“党建+服务”等方式，深入开展“党建助治水、党员当先锋”、党员志愿服务等行动，推进党员带头服务市委、市政府中心工作;通过“党建+管理”、“党建+决策”等方式，实行重大事项党组织调研建议等制度，推进党员带头建言献策;通过“党建+人才”、“党建+文化”等方式，实施“党员人才工程”，开展“克难攻坚当先锋”行动，组织岗位技能比武、“青工五小”等活动，推进党员带头创业创新;通过“党建+和谐”、“党建+平安”等方式，推行“红色调解员”、群众工作指导员等做法，推进党员带头为职工群众排忧解难。  8、深化“一颗红心跟党走”主题教育实践活动。市里将举办新生代企业家“红色寻根”高级研修班，组织优秀新生代企业家赴著名高校、革命圣地等考察学习，通过讲授党务知识、企业管理经验、创业创新心得等方式，努力引导新生代企业家向党聚拢、与党同心。镇里要对新生代企业家进行全面排摸，并通过组建联谊会、开展论坛研讨等方式，加强引导培育。  9、深化“自主党小组”建设。立足创新党员管理教育模式，按照“宏观管住、微观搞活”的原则，在保持原有组织架构和工作机制不变的基础上，在大型企业、党员数量较多的社会组织、区域性党组织中，全面推进以“自主式”组建小组、“竞聘式”选任组长、“申领式”分配任务、“开放式”创意生活和“顾客式”考核评价为主要内容的自主党小组建设，进一步提升组织活动吸引力，激发党组织和党员活力。  10、建立“两单一评”制度。年初由党组织建立涵盖基础性和提升性内容的工作清单，并由上级党组织划定“党组织书记长期空缺、上级决策部署落实不到位、工作处于停滞状态、党员参教信教”等红线清单，年终由上级党组织对其清单落实情况进行一次作用考评，使“三会一课”等党的制度真正得到执行，党的工作真正得到落实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45498"/>
    <w:rsid w:val="7BD4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2022-01-08T05:21:00Z</dcterms:created>
  <dc:creator>聆听的浮云（服装代加工）</dc:creator>
  <cp:lastModifiedBy>聆听的浮云（服装代加工）</cp:lastModifiedBy>
  <dcterms:modified xsi:type="dcterms:W3CDTF">2022-01-08T05:22:29Z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791B5ECC9657466B85529554F32B7C8E</vt:lpwstr>
  </property>
</Properties>
</file>