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05" w:leftChars="50" w:right="105" w:rightChars="50"/>
        <w:jc w:val="center"/>
        <w:rPr>
          <w:rFonts w:hint="eastAsia" w:ascii="黑体" w:hAnsi="黑体" w:eastAsia="黑体" w:cs="黑体"/>
          <w:bCs/>
          <w:spacing w:val="-4"/>
          <w:sz w:val="36"/>
          <w:szCs w:val="36"/>
          <w:lang w:eastAsia="zh-CN"/>
        </w:rPr>
      </w:pPr>
      <w:r>
        <w:rPr>
          <w:rFonts w:hint="eastAsia" w:ascii="Arial" w:hAnsi="Arial" w:eastAsia="黑体" w:cs="Arial"/>
          <w:bCs/>
          <w:spacing w:val="-4"/>
          <w:sz w:val="36"/>
          <w:szCs w:val="36"/>
          <w:lang w:val="en-US" w:eastAsia="zh-CN"/>
        </w:rPr>
        <w:t>金沙社区</w:t>
      </w:r>
      <w:r>
        <w:rPr>
          <w:rFonts w:hint="eastAsia" w:ascii="黑体" w:hAnsi="黑体" w:eastAsia="黑体" w:cs="黑体"/>
          <w:bCs/>
          <w:spacing w:val="-4"/>
          <w:sz w:val="36"/>
          <w:szCs w:val="36"/>
        </w:rPr>
        <w:t>妇联</w:t>
      </w:r>
      <w:r>
        <w:rPr>
          <w:rFonts w:hint="eastAsia" w:ascii="黑体" w:hAnsi="黑体" w:eastAsia="黑体" w:cs="黑体"/>
          <w:bCs/>
          <w:spacing w:val="-4"/>
          <w:sz w:val="36"/>
          <w:szCs w:val="36"/>
          <w:lang w:eastAsia="zh-CN"/>
        </w:rPr>
        <w:t>选举</w:t>
      </w:r>
      <w:r>
        <w:rPr>
          <w:rFonts w:hint="eastAsia" w:ascii="黑体" w:hAnsi="黑体" w:eastAsia="黑体" w:cs="黑体"/>
          <w:bCs/>
          <w:spacing w:val="-4"/>
          <w:sz w:val="36"/>
          <w:szCs w:val="36"/>
        </w:rPr>
        <w:t>工作实施方案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和街道</w:t>
      </w:r>
      <w:r>
        <w:rPr>
          <w:rFonts w:hint="eastAsia" w:ascii="仿宋" w:hAnsi="仿宋" w:eastAsia="仿宋" w:cs="仿宋"/>
          <w:sz w:val="32"/>
          <w:szCs w:val="32"/>
        </w:rPr>
        <w:t>两级妇联换届工作相关要求，制定本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</w:t>
      </w:r>
      <w:r>
        <w:rPr>
          <w:rFonts w:hint="eastAsia" w:ascii="仿宋" w:hAnsi="仿宋" w:eastAsia="仿宋" w:cs="仿宋"/>
          <w:sz w:val="32"/>
          <w:szCs w:val="32"/>
        </w:rPr>
        <w:t>工作实施方案如下：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</w:t>
      </w:r>
      <w:r>
        <w:rPr>
          <w:rFonts w:hint="eastAsia" w:ascii="仿宋" w:hAnsi="仿宋" w:eastAsia="仿宋" w:cs="仿宋"/>
          <w:sz w:val="32"/>
          <w:szCs w:val="32"/>
        </w:rPr>
        <w:t>工作于</w:t>
      </w:r>
      <w:r>
        <w:rPr>
          <w:rFonts w:hint="eastAsia" w:ascii="仿宋" w:hAnsi="仿宋" w:eastAsia="仿宋" w:cs="仿宋"/>
          <w:sz w:val="32"/>
          <w:szCs w:val="32"/>
          <w:u w:val="none"/>
        </w:rPr>
        <w:t>20</w:t>
      </w:r>
      <w:r>
        <w:rPr>
          <w:rFonts w:ascii="仿宋" w:hAnsi="仿宋" w:eastAsia="仿宋" w:cs="仿宋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底启动，2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月中旬前完成选举工作，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月底前完成工作总结。</w:t>
      </w:r>
    </w:p>
    <w:p>
      <w:pPr>
        <w:widowControl/>
        <w:spacing w:line="600" w:lineRule="exact"/>
        <w:ind w:firstLine="645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由现任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党组织负责实施妇联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选举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工作的组织实施，成立领导小组，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bidi="ar"/>
        </w:rPr>
        <w:t>党组织书记负总责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三、选举方式：召开妇女代表大会，采取候选人多于应选人数的差额选举方式选举执委。执委产生后，召开新一届执行委员会会议，等额选举妇联主席、兼职副主席。</w:t>
      </w:r>
    </w:p>
    <w:p>
      <w:pPr>
        <w:spacing w:line="500" w:lineRule="exact"/>
        <w:ind w:firstLine="630" w:firstLineChars="197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新一届妇联组织拟推荐妇女代表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人，拟设妇联执委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人，其中，妇联主席1人、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专兼职</w:t>
      </w:r>
      <w:r>
        <w:rPr>
          <w:rFonts w:hint="eastAsia" w:ascii="仿宋" w:hAnsi="仿宋" w:eastAsia="仿宋" w:cs="仿宋"/>
          <w:sz w:val="32"/>
          <w:szCs w:val="32"/>
        </w:rPr>
        <w:t>副主席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00" w:lineRule="exact"/>
        <w:ind w:firstLine="630" w:firstLineChars="19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五、做好宣传发动。做好相关政策、纪律和妇联执委班子成员任职资格条件的宣传教育工作，营造风清气正、和谐有序的选举环境。</w:t>
      </w:r>
    </w:p>
    <w:p>
      <w:pPr>
        <w:spacing w:line="500" w:lineRule="exact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六、组织实施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（一）召开第一次“两委”班子会议</w:t>
      </w:r>
    </w:p>
    <w:p>
      <w:pPr>
        <w:ind w:firstLine="470" w:firstLineChars="1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1.传达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大沁他拉街道</w:t>
      </w:r>
      <w:r>
        <w:rPr>
          <w:rFonts w:hint="eastAsia" w:ascii="仿宋" w:hAnsi="仿宋" w:eastAsia="仿宋" w:cs="仿宋"/>
          <w:sz w:val="32"/>
          <w:szCs w:val="32"/>
        </w:rPr>
        <w:t>妇联换届精神；</w:t>
      </w:r>
    </w:p>
    <w:p>
      <w:pPr>
        <w:ind w:firstLine="470" w:firstLineChars="1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</w:t>
      </w:r>
      <w:r>
        <w:rPr>
          <w:rFonts w:hint="eastAsia" w:ascii="仿宋" w:hAnsi="仿宋" w:eastAsia="仿宋" w:cs="仿宋"/>
          <w:sz w:val="32"/>
          <w:szCs w:val="32"/>
        </w:rPr>
        <w:t>工作实施方案；</w:t>
      </w:r>
    </w:p>
    <w:p>
      <w:pPr>
        <w:ind w:firstLine="470" w:firstLineChars="14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</w:t>
      </w:r>
      <w:r>
        <w:rPr>
          <w:rFonts w:hint="eastAsia" w:ascii="仿宋" w:hAnsi="仿宋" w:eastAsia="仿宋" w:cs="仿宋"/>
          <w:sz w:val="32"/>
          <w:szCs w:val="32"/>
        </w:rPr>
        <w:t>工作领导小组；</w:t>
      </w:r>
    </w:p>
    <w:p>
      <w:pPr>
        <w:ind w:firstLine="470" w:firstLineChars="14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确定本社区</w:t>
      </w:r>
      <w:r>
        <w:rPr>
          <w:rFonts w:hint="eastAsia" w:ascii="仿宋" w:hAnsi="仿宋" w:eastAsia="仿宋" w:cs="仿宋"/>
          <w:sz w:val="32"/>
          <w:szCs w:val="32"/>
        </w:rPr>
        <w:t>妇女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代表大会的</w:t>
      </w:r>
      <w:r>
        <w:rPr>
          <w:rFonts w:hint="eastAsia" w:ascii="仿宋" w:hAnsi="仿宋" w:eastAsia="仿宋" w:cs="仿宋"/>
          <w:sz w:val="32"/>
          <w:szCs w:val="32"/>
        </w:rPr>
        <w:t>代表、执委、主席、兼职副主席名额，报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妇联备案。</w:t>
      </w:r>
    </w:p>
    <w:p>
      <w:pPr>
        <w:ind w:firstLine="472" w:firstLineChars="147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（二）推选妇女代表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1.按妇女代表条件及名额以户代表推荐的方式推选妇女代表；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2.工作领导小组对代表资格进行初步审查；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妇联审核。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（三）召开第二次“两委”班子会议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1.提名推荐新一届妇联执委及主席、兼职副主席建议人选；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2.确定妇女代表大会召开的时间及会议程序；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3.上报《关于召开妇女代表大会的请示》。</w:t>
      </w:r>
    </w:p>
    <w:p>
      <w:pPr>
        <w:spacing w:line="500" w:lineRule="exact"/>
        <w:ind w:firstLine="48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（四）召开妇女代表大会</w:t>
      </w:r>
    </w:p>
    <w:p>
      <w:pPr>
        <w:spacing w:line="5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1.上届妇代会主任述职；</w:t>
      </w:r>
    </w:p>
    <w:p>
      <w:pPr>
        <w:spacing w:line="5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2.差额选举新一届妇联执委委员；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3.从新当选的妇联执委委员中等额推荐妇联主席和副主席候选人。</w:t>
      </w:r>
    </w:p>
    <w:p>
      <w:pPr>
        <w:spacing w:line="500" w:lineRule="exact"/>
        <w:ind w:left="638" w:leftChars="304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（五）召开新一届妇联执行委员会会议</w:t>
      </w:r>
    </w:p>
    <w:p>
      <w:pPr>
        <w:spacing w:line="500" w:lineRule="exact"/>
        <w:ind w:firstLine="470" w:firstLineChars="147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等额选举妇联主席、兼职副主席</w:t>
      </w:r>
    </w:p>
    <w:p>
      <w:pPr>
        <w:spacing w:line="500" w:lineRule="exact"/>
        <w:ind w:firstLine="470" w:firstLineChars="147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ind w:firstLine="470" w:firstLineChars="147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ind w:firstLine="470" w:firstLineChars="147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ind w:firstLine="1080" w:firstLineChars="300"/>
        <w:jc w:val="both"/>
        <w:rPr>
          <w:rFonts w:hint="eastAsia" w:ascii="黑体" w:hAnsi="黑体" w:eastAsia="黑体" w:cs="黑体"/>
          <w:sz w:val="36"/>
          <w:szCs w:val="36"/>
          <w:u w:val="single"/>
        </w:rPr>
      </w:pPr>
    </w:p>
    <w:p>
      <w:pPr>
        <w:spacing w:line="500" w:lineRule="exact"/>
        <w:jc w:val="both"/>
        <w:rPr>
          <w:rFonts w:hint="default" w:ascii="黑体" w:hAnsi="黑体" w:eastAsia="黑体" w:cs="黑体"/>
          <w:sz w:val="36"/>
          <w:szCs w:val="36"/>
          <w:u w:val="single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6437A"/>
    <w:rsid w:val="06A12CC2"/>
    <w:rsid w:val="0E195119"/>
    <w:rsid w:val="10502E57"/>
    <w:rsid w:val="139648B1"/>
    <w:rsid w:val="191854AC"/>
    <w:rsid w:val="252B3737"/>
    <w:rsid w:val="258D27E6"/>
    <w:rsid w:val="267B35C0"/>
    <w:rsid w:val="30536520"/>
    <w:rsid w:val="313A128B"/>
    <w:rsid w:val="393C4BEE"/>
    <w:rsid w:val="42D32632"/>
    <w:rsid w:val="468D655F"/>
    <w:rsid w:val="494979C6"/>
    <w:rsid w:val="4AA07362"/>
    <w:rsid w:val="4E06437A"/>
    <w:rsid w:val="4EEA444C"/>
    <w:rsid w:val="51BE0EA0"/>
    <w:rsid w:val="559E3CE7"/>
    <w:rsid w:val="56574592"/>
    <w:rsid w:val="597E5AB0"/>
    <w:rsid w:val="5AC35B5C"/>
    <w:rsid w:val="623166B8"/>
    <w:rsid w:val="636B72B3"/>
    <w:rsid w:val="65B87379"/>
    <w:rsid w:val="67406AB8"/>
    <w:rsid w:val="6BF009E0"/>
    <w:rsid w:val="6C413EC2"/>
    <w:rsid w:val="753C7012"/>
    <w:rsid w:val="7BDA1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szCs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 Char"/>
    <w:basedOn w:val="1"/>
    <w:link w:val="4"/>
    <w:qFormat/>
    <w:uiPriority w:val="0"/>
    <w:pPr>
      <w:tabs>
        <w:tab w:val="left" w:pos="907"/>
      </w:tabs>
      <w:ind w:left="907" w:hanging="453"/>
    </w:pPr>
    <w:rPr>
      <w:szCs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737</Characters>
  <Lines>0</Lines>
  <Paragraphs>0</Paragraphs>
  <TotalTime>125</TotalTime>
  <ScaleCrop>false</ScaleCrop>
  <LinksUpToDate>false</LinksUpToDate>
  <CharactersWithSpaces>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2021-03-06T01:53:00Z</dcterms:created>
  <dc:creator>Administrator</dc:creator>
  <cp:lastModifiedBy>lenovo</cp:lastModifiedBy>
  <cp:lastPrinted>2021-03-12T03:24:00Z</cp:lastPrinted>
  <dcterms:modified xsi:type="dcterms:W3CDTF">2022-04-14T08:52:42Z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B1C7790167194E8389E7C612EE7D5C59</vt:lpwstr>
  </property>
</Properties>
</file>