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ind w:left="2209" w:hanging="2209" w:hangingChars="5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关于成立</w:t>
      </w:r>
      <w:r>
        <w:rPr>
          <w:rFonts w:hint="eastAsia"/>
          <w:lang w:val="en-US" w:eastAsia="zh-CN"/>
        </w:rPr>
        <w:t>固日班花嘎查第十九届人民代表大会换届领导小组的请示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固日班花苏木选举委员会：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根据人大换届工作需要，经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固日班花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嘎查党支部、两委班子开会研究，成立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固日班花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嘎查换届领导小组，人员组成如下：</w:t>
      </w:r>
    </w:p>
    <w:p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组长：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查干巴拉</w:t>
      </w:r>
    </w:p>
    <w:p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副组长：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吴金良</w:t>
      </w:r>
    </w:p>
    <w:p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成员：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英春 智君 胡海山 佟金山 吴田宝 周海龙 吴铁刚 宝力高 宝音代来 李峰 乌格德呼</w:t>
      </w: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</w:p>
    <w:p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特此请示，望批复为盼。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中共固日班花苏木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固日班花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嘎查党支部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2021年10月21日                           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32ED8"/>
    <w:rsid w:val="21E32ED8"/>
    <w:rsid w:val="6EE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2021-10-21T02:11:00Z</dcterms:created>
  <dc:creator>acer</dc:creator>
  <cp:lastModifiedBy>87084</cp:lastModifiedBy>
  <cp:lastPrinted>2021-10-23T01:55:29Z</cp:lastPrinted>
  <dcterms:modified xsi:type="dcterms:W3CDTF">2021-10-23T01:56:53Z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A83E1ED44974455E81506F93F1CE276C</vt:lpwstr>
  </property>
</Properties>
</file>