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6692"/>
        </w:tabs>
        <w:kinsoku/>
        <w:wordWrap/>
        <w:overflowPunct/>
        <w:topLinePunct w:val="0"/>
        <w:autoSpaceDE/>
        <w:autoSpaceDN/>
        <w:bidi w:val="0"/>
        <w:adjustRightInd/>
        <w:snapToGrid/>
        <w:spacing w:after="0" w:line="540" w:lineRule="exact"/>
        <w:textAlignment w:val="auto"/>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p>
    <w:p>
      <w:pPr>
        <w:spacing w:line="560" w:lineRule="exact"/>
        <w:jc w:val="both"/>
        <w:rPr>
          <w:rFonts w:hint="eastAsia" w:ascii="仿宋_GB2312" w:eastAsia="仿宋_GB2312"/>
          <w:sz w:val="36"/>
          <w:szCs w:val="36"/>
        </w:rPr>
      </w:pPr>
    </w:p>
    <w:p>
      <w:pPr>
        <w:spacing w:line="560" w:lineRule="exact"/>
        <w:ind w:firstLine="2520" w:firstLineChars="700"/>
        <w:jc w:val="both"/>
        <w:rPr>
          <w:rFonts w:hint="eastAsia" w:ascii="仿宋_GB2312" w:eastAsia="仿宋_GB2312"/>
          <w:sz w:val="36"/>
          <w:szCs w:val="36"/>
        </w:rPr>
      </w:pPr>
    </w:p>
    <w:p>
      <w:pPr>
        <w:spacing w:line="560" w:lineRule="exact"/>
        <w:ind w:firstLine="2520" w:firstLineChars="700"/>
        <w:jc w:val="both"/>
        <w:rPr>
          <w:rFonts w:hint="eastAsia" w:ascii="仿宋_GB2312" w:eastAsia="仿宋_GB2312"/>
          <w:sz w:val="36"/>
          <w:szCs w:val="36"/>
        </w:rPr>
      </w:pPr>
    </w:p>
    <w:p>
      <w:pPr>
        <w:spacing w:line="560" w:lineRule="exact"/>
        <w:ind w:firstLine="2520" w:firstLineChars="700"/>
        <w:jc w:val="both"/>
        <w:rPr>
          <w:rFonts w:ascii="仿宋_GB2312" w:eastAsia="仿宋_GB2312"/>
          <w:sz w:val="36"/>
          <w:szCs w:val="36"/>
        </w:rPr>
      </w:pPr>
      <w:r>
        <w:rPr>
          <w:rFonts w:hint="eastAsia" w:ascii="仿宋_GB2312" w:eastAsia="仿宋_GB2312"/>
          <w:sz w:val="36"/>
          <w:szCs w:val="36"/>
        </w:rPr>
        <w:t>奈</w:t>
      </w:r>
      <w:r>
        <w:rPr>
          <w:rFonts w:hint="eastAsia" w:ascii="仿宋_GB2312" w:eastAsia="仿宋_GB2312"/>
          <w:sz w:val="36"/>
          <w:szCs w:val="36"/>
          <w:lang w:val="en-US" w:eastAsia="zh-CN"/>
        </w:rPr>
        <w:t>合交</w:t>
      </w:r>
      <w:r>
        <w:rPr>
          <w:rFonts w:hint="eastAsia" w:ascii="仿宋_GB2312" w:eastAsia="仿宋_GB2312"/>
          <w:sz w:val="36"/>
          <w:szCs w:val="36"/>
        </w:rPr>
        <w:t>字</w:t>
      </w:r>
      <w:r>
        <w:rPr>
          <w:rFonts w:hint="eastAsia" w:ascii="仿宋_GB2312"/>
          <w:sz w:val="36"/>
          <w:szCs w:val="36"/>
        </w:rPr>
        <w:t>﹝</w:t>
      </w:r>
      <w:r>
        <w:rPr>
          <w:rFonts w:hint="eastAsia" w:ascii="仿宋_GB2312" w:eastAsia="仿宋_GB2312"/>
          <w:sz w:val="36"/>
          <w:szCs w:val="36"/>
        </w:rPr>
        <w:t>202</w:t>
      </w:r>
      <w:r>
        <w:rPr>
          <w:rFonts w:hint="eastAsia" w:ascii="仿宋_GB2312" w:eastAsia="仿宋_GB2312"/>
          <w:sz w:val="36"/>
          <w:szCs w:val="36"/>
          <w:lang w:val="en-US" w:eastAsia="zh-CN"/>
        </w:rPr>
        <w:t>1</w:t>
      </w:r>
      <w:r>
        <w:rPr>
          <w:rFonts w:hint="eastAsia" w:ascii="仿宋_GB2312"/>
          <w:sz w:val="36"/>
          <w:szCs w:val="36"/>
        </w:rPr>
        <w:t>﹞</w:t>
      </w:r>
      <w:r>
        <w:rPr>
          <w:rFonts w:hint="eastAsia" w:ascii="仿宋_GB2312"/>
          <w:sz w:val="36"/>
          <w:szCs w:val="36"/>
          <w:lang w:val="en-US" w:eastAsia="zh-CN"/>
        </w:rPr>
        <w:t>2</w:t>
      </w:r>
      <w:r>
        <w:rPr>
          <w:rFonts w:hint="eastAsia" w:ascii="仿宋_GB2312" w:eastAsia="仿宋_GB2312"/>
          <w:sz w:val="36"/>
          <w:szCs w:val="36"/>
        </w:rPr>
        <w:t>号</w:t>
      </w:r>
    </w:p>
    <w:p>
      <w:pPr>
        <w:keepNext w:val="0"/>
        <w:keepLines w:val="0"/>
        <w:pageBreakBefore w:val="0"/>
        <w:widowControl/>
        <w:kinsoku/>
        <w:wordWrap/>
        <w:overflowPunct/>
        <w:topLinePunct w:val="0"/>
        <w:autoSpaceDE/>
        <w:autoSpaceDN/>
        <w:bidi w:val="0"/>
        <w:adjustRightInd/>
        <w:snapToGrid/>
        <w:spacing w:after="0" w:line="540" w:lineRule="exact"/>
        <w:jc w:val="both"/>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奈曼旗</w:t>
      </w:r>
      <w:r>
        <w:rPr>
          <w:rFonts w:hint="eastAsia" w:ascii="方正小标宋简体" w:hAnsi="方正小标宋简体" w:eastAsia="方正小标宋简体" w:cs="方正小标宋简体"/>
          <w:sz w:val="36"/>
          <w:szCs w:val="36"/>
          <w:lang w:val="en-US" w:eastAsia="zh-CN"/>
        </w:rPr>
        <w:t>合作交流中心</w:t>
      </w:r>
      <w:r>
        <w:rPr>
          <w:rFonts w:hint="eastAsia" w:ascii="方正小标宋简体" w:hAnsi="方正小标宋简体" w:eastAsia="方正小标宋简体" w:cs="方正小标宋简体"/>
          <w:sz w:val="36"/>
          <w:szCs w:val="36"/>
        </w:rPr>
        <w:t>关于巡察</w:t>
      </w: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整改情况的通报</w:t>
      </w:r>
    </w:p>
    <w:p>
      <w:pPr>
        <w:keepNext w:val="0"/>
        <w:keepLines w:val="0"/>
        <w:pageBreakBefore w:val="0"/>
        <w:widowControl/>
        <w:tabs>
          <w:tab w:val="left" w:pos="6692"/>
        </w:tabs>
        <w:kinsoku/>
        <w:wordWrap/>
        <w:overflowPunct/>
        <w:topLinePunct w:val="0"/>
        <w:autoSpaceDE/>
        <w:autoSpaceDN/>
        <w:bidi w:val="0"/>
        <w:adjustRightInd/>
        <w:snapToGrid/>
        <w:spacing w:after="0" w:line="540" w:lineRule="exact"/>
        <w:jc w:val="center"/>
        <w:textAlignment w:val="auto"/>
        <w:rPr>
          <w:rFonts w:ascii="黑体" w:hAnsi="黑体" w:eastAsia="黑体" w:cs="黑体"/>
          <w:sz w:val="32"/>
          <w:szCs w:val="32"/>
        </w:rPr>
      </w:pPr>
    </w:p>
    <w:p>
      <w:pPr>
        <w:keepNext w:val="0"/>
        <w:keepLines w:val="0"/>
        <w:pageBreakBefore w:val="0"/>
        <w:widowControl/>
        <w:tabs>
          <w:tab w:val="left" w:pos="6692"/>
        </w:tabs>
        <w:kinsoku/>
        <w:wordWrap/>
        <w:overflowPunct/>
        <w:topLinePunct w:val="0"/>
        <w:autoSpaceDE/>
        <w:autoSpaceDN/>
        <w:bidi w:val="0"/>
        <w:adjustRightInd/>
        <w:snapToGrid/>
        <w:spacing w:after="0"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根据旗委统一部署，202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月至</w:t>
      </w:r>
      <w:r>
        <w:rPr>
          <w:rFonts w:hint="eastAsia" w:ascii="仿宋" w:hAnsi="仿宋" w:eastAsia="仿宋" w:cs="仿宋"/>
          <w:sz w:val="32"/>
          <w:szCs w:val="32"/>
          <w:lang w:val="en-US" w:eastAsia="zh-CN"/>
        </w:rPr>
        <w:t>12</w:t>
      </w:r>
      <w:r>
        <w:rPr>
          <w:rFonts w:hint="eastAsia" w:ascii="仿宋" w:hAnsi="仿宋" w:eastAsia="仿宋" w:cs="仿宋"/>
          <w:sz w:val="32"/>
          <w:szCs w:val="32"/>
        </w:rPr>
        <w:t>月，旗委第</w:t>
      </w:r>
      <w:r>
        <w:rPr>
          <w:rFonts w:hint="eastAsia" w:ascii="仿宋" w:hAnsi="仿宋" w:eastAsia="仿宋" w:cs="仿宋"/>
          <w:sz w:val="32"/>
          <w:szCs w:val="32"/>
          <w:lang w:val="en-US" w:eastAsia="zh-CN"/>
        </w:rPr>
        <w:t>六</w:t>
      </w:r>
      <w:r>
        <w:rPr>
          <w:rFonts w:hint="eastAsia" w:ascii="仿宋" w:hAnsi="仿宋" w:eastAsia="仿宋" w:cs="仿宋"/>
          <w:sz w:val="32"/>
          <w:szCs w:val="32"/>
        </w:rPr>
        <w:t>巡察组对</w:t>
      </w:r>
      <w:r>
        <w:rPr>
          <w:rFonts w:hint="eastAsia" w:ascii="仿宋" w:hAnsi="仿宋" w:eastAsia="仿宋" w:cs="仿宋"/>
          <w:sz w:val="32"/>
          <w:szCs w:val="32"/>
          <w:lang w:val="en-US" w:eastAsia="zh-CN"/>
        </w:rPr>
        <w:t>奈曼旗公务接待中心</w:t>
      </w:r>
      <w:r>
        <w:rPr>
          <w:rFonts w:hint="eastAsia" w:ascii="仿宋" w:hAnsi="仿宋" w:eastAsia="仿宋" w:cs="仿宋"/>
          <w:sz w:val="32"/>
          <w:szCs w:val="32"/>
        </w:rPr>
        <w:t>进行了巡察。202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日，旗委巡察组向</w:t>
      </w:r>
      <w:r>
        <w:rPr>
          <w:rFonts w:hint="eastAsia" w:ascii="仿宋" w:hAnsi="仿宋" w:eastAsia="仿宋" w:cs="仿宋"/>
          <w:sz w:val="32"/>
          <w:szCs w:val="32"/>
          <w:lang w:val="en-US" w:eastAsia="zh-CN"/>
        </w:rPr>
        <w:t>奈曼旗公务接待中心</w:t>
      </w:r>
      <w:r>
        <w:rPr>
          <w:rFonts w:hint="eastAsia" w:ascii="仿宋" w:hAnsi="仿宋" w:eastAsia="仿宋" w:cs="仿宋"/>
          <w:sz w:val="32"/>
          <w:szCs w:val="32"/>
        </w:rPr>
        <w:t>反馈了巡察意见。根据《中国共产党巡视工作条例》和《中国共产党党内监督条例》有关规定，现将巡察整改情况予以公开。</w:t>
      </w:r>
    </w:p>
    <w:p>
      <w:pPr>
        <w:keepNext w:val="0"/>
        <w:keepLines w:val="0"/>
        <w:pageBreakBefore w:val="0"/>
        <w:widowControl w:val="0"/>
        <w:kinsoku/>
        <w:wordWrap/>
        <w:overflowPunct/>
        <w:topLinePunct w:val="0"/>
        <w:autoSpaceDE/>
        <w:autoSpaceDN/>
        <w:bidi w:val="0"/>
        <w:adjustRightInd/>
        <w:spacing w:after="0" w:line="600" w:lineRule="exact"/>
        <w:ind w:firstLine="640"/>
        <w:jc w:val="both"/>
        <w:textAlignment w:val="auto"/>
        <w:rPr>
          <w:rFonts w:ascii="仿宋" w:hAnsi="仿宋" w:eastAsia="仿宋"/>
          <w:color w:val="000000"/>
          <w:kern w:val="2"/>
          <w:sz w:val="32"/>
          <w:szCs w:val="32"/>
          <w:lang w:eastAsia="zh-CN"/>
        </w:rPr>
      </w:pPr>
      <w:r>
        <w:rPr>
          <w:rFonts w:hint="eastAsia" w:ascii="仿宋" w:hAnsi="仿宋" w:eastAsia="仿宋"/>
          <w:color w:val="000000"/>
          <w:kern w:val="2"/>
          <w:sz w:val="32"/>
          <w:szCs w:val="32"/>
          <w:lang w:eastAsia="zh-CN"/>
        </w:rPr>
        <w:t>针对旗委第</w:t>
      </w:r>
      <w:r>
        <w:rPr>
          <w:rFonts w:hint="eastAsia" w:ascii="仿宋" w:hAnsi="仿宋" w:eastAsia="仿宋"/>
          <w:color w:val="000000"/>
          <w:kern w:val="2"/>
          <w:sz w:val="32"/>
          <w:szCs w:val="32"/>
          <w:lang w:val="en-US" w:eastAsia="zh-CN"/>
        </w:rPr>
        <w:t>六</w:t>
      </w:r>
      <w:r>
        <w:rPr>
          <w:rFonts w:hint="eastAsia" w:ascii="仿宋" w:hAnsi="仿宋" w:eastAsia="仿宋"/>
          <w:color w:val="000000"/>
          <w:kern w:val="2"/>
          <w:sz w:val="32"/>
          <w:szCs w:val="32"/>
          <w:lang w:eastAsia="zh-CN"/>
        </w:rPr>
        <w:t>巡</w:t>
      </w:r>
      <w:r>
        <w:rPr>
          <w:rFonts w:hint="eastAsia" w:ascii="仿宋" w:hAnsi="仿宋" w:eastAsia="仿宋"/>
          <w:color w:val="000000"/>
          <w:kern w:val="2"/>
          <w:sz w:val="32"/>
          <w:szCs w:val="32"/>
          <w:lang w:val="en-US" w:eastAsia="zh-CN"/>
        </w:rPr>
        <w:t>察</w:t>
      </w:r>
      <w:r>
        <w:rPr>
          <w:rFonts w:hint="eastAsia" w:ascii="仿宋" w:hAnsi="仿宋" w:eastAsia="仿宋"/>
          <w:color w:val="000000"/>
          <w:kern w:val="2"/>
          <w:sz w:val="32"/>
          <w:szCs w:val="32"/>
          <w:lang w:eastAsia="zh-CN"/>
        </w:rPr>
        <w:t>组反馈意见指出的重点问题，</w:t>
      </w:r>
      <w:r>
        <w:rPr>
          <w:rFonts w:hint="eastAsia" w:ascii="仿宋" w:hAnsi="仿宋" w:eastAsia="仿宋"/>
          <w:color w:val="000000"/>
          <w:kern w:val="2"/>
          <w:sz w:val="32"/>
          <w:szCs w:val="32"/>
          <w:lang w:val="en-US" w:eastAsia="zh-CN"/>
        </w:rPr>
        <w:t>我单位</w:t>
      </w:r>
      <w:r>
        <w:rPr>
          <w:rFonts w:hint="eastAsia" w:ascii="仿宋" w:hAnsi="仿宋" w:eastAsia="仿宋"/>
          <w:color w:val="000000"/>
          <w:kern w:val="2"/>
          <w:sz w:val="32"/>
          <w:szCs w:val="32"/>
          <w:lang w:eastAsia="zh-CN"/>
        </w:rPr>
        <w:t>认真对照，主动认领，并结合</w:t>
      </w:r>
      <w:r>
        <w:rPr>
          <w:rFonts w:hint="eastAsia" w:ascii="仿宋" w:hAnsi="仿宋" w:eastAsia="仿宋"/>
          <w:color w:val="000000"/>
          <w:kern w:val="2"/>
          <w:sz w:val="32"/>
          <w:szCs w:val="32"/>
          <w:lang w:val="en-US" w:eastAsia="zh-CN"/>
        </w:rPr>
        <w:t>中心</w:t>
      </w:r>
      <w:r>
        <w:rPr>
          <w:rFonts w:hint="eastAsia" w:ascii="仿宋" w:hAnsi="仿宋" w:eastAsia="仿宋"/>
          <w:color w:val="000000"/>
          <w:kern w:val="2"/>
          <w:sz w:val="32"/>
          <w:szCs w:val="32"/>
          <w:lang w:eastAsia="zh-CN"/>
        </w:rPr>
        <w:t>实际，反复梳理细化分解整改任务，</w:t>
      </w:r>
      <w:r>
        <w:rPr>
          <w:rFonts w:hint="eastAsia" w:ascii="仿宋" w:hAnsi="仿宋" w:eastAsia="仿宋"/>
          <w:color w:val="000000"/>
          <w:kern w:val="2"/>
          <w:sz w:val="32"/>
          <w:szCs w:val="32"/>
          <w:lang w:val="en-US" w:eastAsia="zh-CN"/>
        </w:rPr>
        <w:t>目前整改任务已全部完成</w:t>
      </w:r>
      <w:r>
        <w:rPr>
          <w:rFonts w:hint="eastAsia" w:ascii="仿宋" w:hAnsi="仿宋" w:eastAsia="仿宋"/>
          <w:color w:val="000000"/>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3" w:firstLineChars="200"/>
        <w:jc w:val="both"/>
        <w:textAlignment w:val="auto"/>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1.未结合实际贯彻落实。没有深入学习贯彻习近平总书记关于制止餐饮浪费的重要批示精神，制定具体量化节约措施。</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3" w:firstLineChars="200"/>
        <w:jc w:val="both"/>
        <w:textAlignment w:val="auto"/>
        <w:rPr>
          <w:rFonts w:hint="default" w:ascii="仿宋" w:hAnsi="仿宋" w:eastAsia="仿宋" w:cs="仿宋"/>
          <w:b w:val="0"/>
          <w:bCs/>
          <w:color w:val="000000"/>
          <w:kern w:val="0"/>
          <w:sz w:val="32"/>
          <w:szCs w:val="32"/>
          <w:lang w:val="en-US" w:eastAsia="zh-CN"/>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情况：一是</w:t>
      </w:r>
      <w:r>
        <w:rPr>
          <w:rFonts w:hint="eastAsia" w:ascii="仿宋" w:hAnsi="仿宋" w:eastAsia="仿宋" w:cs="仿宋"/>
          <w:b w:val="0"/>
          <w:bCs/>
          <w:color w:val="000000"/>
          <w:kern w:val="0"/>
          <w:sz w:val="32"/>
          <w:szCs w:val="32"/>
          <w:lang w:val="en-US" w:eastAsia="zh-CN"/>
        </w:rPr>
        <w:t>4月29日召开会议，深入学习习近平总书记关于制止餐饮浪费的重要批示精神，并且制定了《奈曼旗公务接待中心关于严格落实习近平总书记重要指示厉行节约反对餐饮浪费的办法》。</w:t>
      </w:r>
      <w:r>
        <w:rPr>
          <w:rFonts w:hint="eastAsia" w:ascii="仿宋" w:hAnsi="仿宋" w:eastAsia="仿宋" w:cs="仿宋"/>
          <w:b/>
          <w:bCs w:val="0"/>
          <w:color w:val="000000"/>
          <w:kern w:val="0"/>
          <w:sz w:val="32"/>
          <w:szCs w:val="32"/>
          <w:lang w:val="en-US" w:eastAsia="zh-CN"/>
        </w:rPr>
        <w:t>二是</w:t>
      </w:r>
      <w:r>
        <w:rPr>
          <w:rFonts w:hint="eastAsia" w:ascii="仿宋" w:hAnsi="仿宋" w:eastAsia="仿宋" w:cs="仿宋"/>
          <w:b w:val="0"/>
          <w:bCs/>
          <w:color w:val="000000"/>
          <w:kern w:val="0"/>
          <w:sz w:val="32"/>
          <w:szCs w:val="32"/>
          <w:lang w:val="en-US" w:eastAsia="zh-CN"/>
        </w:rPr>
        <w:t>强宣传。有效利用接待单等宣传载体，大力宣传“厉行勤俭节约、反对餐饮浪费”。</w:t>
      </w:r>
      <w:r>
        <w:rPr>
          <w:rFonts w:hint="eastAsia" w:ascii="仿宋" w:hAnsi="仿宋" w:eastAsia="仿宋" w:cs="仿宋"/>
          <w:b/>
          <w:bCs w:val="0"/>
          <w:color w:val="000000"/>
          <w:kern w:val="0"/>
          <w:sz w:val="32"/>
          <w:szCs w:val="32"/>
          <w:lang w:val="en-US" w:eastAsia="zh-CN"/>
        </w:rPr>
        <w:t>三是</w:t>
      </w:r>
      <w:r>
        <w:rPr>
          <w:rFonts w:hint="eastAsia" w:ascii="仿宋" w:hAnsi="仿宋" w:eastAsia="仿宋" w:cs="仿宋"/>
          <w:b w:val="0"/>
          <w:bCs/>
          <w:color w:val="000000"/>
          <w:kern w:val="0"/>
          <w:sz w:val="32"/>
          <w:szCs w:val="32"/>
          <w:lang w:val="en-US" w:eastAsia="zh-CN"/>
        </w:rPr>
        <w:t>推行两种用餐模式。用餐人数较少时，采取桌餐的形式，推行小份菜、半份菜、拼盘菜等，确保来宾吃好的同时，杜绝“剩”宴。用餐人数较多时，采取自助餐或者分餐的形式。截至2021年5月19日已经完成整改，并形成常态化机制，始终把“厉行勤俭节约、反对餐饮浪费”作为公务接待的基本原则。</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3" w:firstLineChars="200"/>
        <w:jc w:val="both"/>
        <w:textAlignment w:val="auto"/>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2.学习形式化。虽对十九届五中全会精神等进行了学习，但未组织研讨，也未结合实际提出具体贯彻落实措施。</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3" w:firstLineChars="200"/>
        <w:jc w:val="both"/>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情况：一是</w:t>
      </w:r>
      <w:r>
        <w:rPr>
          <w:rFonts w:hint="eastAsia" w:ascii="仿宋" w:hAnsi="仿宋" w:eastAsia="仿宋" w:cs="仿宋"/>
          <w:b w:val="0"/>
          <w:bCs w:val="0"/>
          <w:kern w:val="2"/>
          <w:sz w:val="32"/>
          <w:szCs w:val="32"/>
          <w:lang w:val="en-US" w:eastAsia="zh-CN"/>
        </w:rPr>
        <w:t>将十九届五中全会精神相关内容纳入2021年度理论学习计划。二</w:t>
      </w:r>
      <w:r>
        <w:rPr>
          <w:rFonts w:hint="eastAsia" w:ascii="仿宋" w:hAnsi="仿宋" w:eastAsia="仿宋" w:cs="仿宋"/>
          <w:b/>
          <w:bCs/>
          <w:kern w:val="2"/>
          <w:sz w:val="32"/>
          <w:szCs w:val="32"/>
          <w:lang w:val="en-US" w:eastAsia="zh-CN"/>
        </w:rPr>
        <w:t>是</w:t>
      </w:r>
      <w:r>
        <w:rPr>
          <w:rFonts w:hint="eastAsia" w:ascii="仿宋" w:hAnsi="仿宋" w:eastAsia="仿宋" w:cs="仿宋"/>
          <w:b w:val="0"/>
          <w:bCs w:val="0"/>
          <w:kern w:val="2"/>
          <w:sz w:val="32"/>
          <w:szCs w:val="32"/>
          <w:lang w:val="en-US" w:eastAsia="zh-CN"/>
        </w:rPr>
        <w:t>5月8日，开展党的十九届五中全会精神专题学习研讨。全体党员干部围绕学习贯彻党的十九届五中全会精神，开展了讨论交流。</w:t>
      </w:r>
      <w:r>
        <w:rPr>
          <w:rFonts w:hint="eastAsia" w:ascii="仿宋" w:hAnsi="仿宋" w:eastAsia="仿宋" w:cs="仿宋"/>
          <w:b w:val="0"/>
          <w:bCs/>
          <w:color w:val="000000"/>
          <w:kern w:val="0"/>
          <w:sz w:val="32"/>
          <w:szCs w:val="32"/>
          <w:lang w:val="en-US" w:eastAsia="zh-CN"/>
        </w:rPr>
        <w:t>截至2021年5月19日已经完成整改，</w:t>
      </w:r>
      <w:r>
        <w:rPr>
          <w:rFonts w:hint="eastAsia" w:ascii="仿宋" w:hAnsi="仿宋" w:eastAsia="仿宋" w:cs="仿宋"/>
          <w:color w:val="000000" w:themeColor="text1"/>
          <w:kern w:val="2"/>
          <w:sz w:val="32"/>
          <w:szCs w:val="32"/>
          <w:lang w:eastAsia="zh-CN"/>
          <w14:textFill>
            <w14:solidFill>
              <w14:schemeClr w14:val="tx1"/>
            </w14:solidFill>
          </w14:textFill>
        </w:rPr>
        <w:t>并制定切实加强思想政治引导的长效机制。</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3" w:firstLineChars="200"/>
        <w:jc w:val="both"/>
        <w:textAlignment w:val="auto"/>
        <w:rPr>
          <w:rFonts w:ascii="仿宋" w:hAnsi="仿宋" w:eastAsia="仿宋"/>
          <w:b/>
          <w:bCs/>
          <w:kern w:val="2"/>
          <w:sz w:val="32"/>
          <w:szCs w:val="32"/>
          <w:lang w:eastAsia="zh-CN"/>
        </w:rPr>
      </w:pPr>
      <w:r>
        <w:rPr>
          <w:rFonts w:hint="eastAsia" w:ascii="仿宋" w:hAnsi="仿宋" w:eastAsia="仿宋" w:cs="Times New Roman"/>
          <w:b/>
          <w:bCs/>
          <w:kern w:val="2"/>
          <w:sz w:val="32"/>
          <w:szCs w:val="32"/>
          <w:lang w:val="en-US" w:eastAsia="zh-CN"/>
        </w:rPr>
        <w:t>3.未集中组织学习宪法和重要法律。比如，《中华人民共和国宪法修正案》《中华人民共和国民法典》等。</w:t>
      </w:r>
    </w:p>
    <w:p>
      <w:pPr>
        <w:keepNext w:val="0"/>
        <w:keepLines w:val="0"/>
        <w:pageBreakBefore w:val="0"/>
        <w:widowControl w:val="0"/>
        <w:kinsoku/>
        <w:wordWrap/>
        <w:overflowPunct/>
        <w:topLinePunct w:val="0"/>
        <w:autoSpaceDE/>
        <w:autoSpaceDN/>
        <w:bidi w:val="0"/>
        <w:adjustRightInd/>
        <w:snapToGrid w:val="0"/>
        <w:spacing w:after="0" w:line="600" w:lineRule="exact"/>
        <w:ind w:firstLine="643" w:firstLineChars="200"/>
        <w:jc w:val="both"/>
        <w:textAlignment w:val="auto"/>
        <w:rPr>
          <w:rFonts w:hint="default" w:ascii="仿宋" w:hAnsi="仿宋" w:eastAsia="仿宋" w:cs="仿宋"/>
          <w:b/>
          <w:bCs/>
          <w:kern w:val="2"/>
          <w:sz w:val="32"/>
          <w:szCs w:val="32"/>
          <w:lang w:val="en-US" w:eastAsia="zh-CN"/>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情况：一是</w:t>
      </w:r>
      <w:r>
        <w:rPr>
          <w:rFonts w:hint="eastAsia" w:ascii="仿宋" w:hAnsi="仿宋" w:eastAsia="仿宋" w:cs="仿宋"/>
          <w:b w:val="0"/>
          <w:bCs w:val="0"/>
          <w:kern w:val="2"/>
          <w:sz w:val="32"/>
          <w:szCs w:val="32"/>
          <w:lang w:val="en-US" w:eastAsia="zh-CN"/>
        </w:rPr>
        <w:t>将宪法和重要法律等内容纳入2021年度理论学习计划。</w:t>
      </w:r>
      <w:r>
        <w:rPr>
          <w:rFonts w:hint="eastAsia" w:ascii="仿宋" w:hAnsi="仿宋" w:eastAsia="仿宋" w:cs="仿宋"/>
          <w:b/>
          <w:bCs/>
          <w:kern w:val="2"/>
          <w:sz w:val="32"/>
          <w:szCs w:val="32"/>
          <w:lang w:val="en-US" w:eastAsia="zh-CN"/>
        </w:rPr>
        <w:t>二是</w:t>
      </w:r>
      <w:r>
        <w:rPr>
          <w:rFonts w:hint="eastAsia" w:ascii="仿宋" w:hAnsi="仿宋" w:eastAsia="仿宋" w:cs="仿宋"/>
          <w:b w:val="0"/>
          <w:bCs w:val="0"/>
          <w:kern w:val="2"/>
          <w:sz w:val="32"/>
          <w:szCs w:val="32"/>
          <w:lang w:val="en-US" w:eastAsia="zh-CN"/>
        </w:rPr>
        <w:t>1月20日，组织学习《网络安全法》相关知识，并且了解学习了关于电信诈骗、网络钓鱼等八大网络安全日常隐患及防范知识。</w:t>
      </w:r>
      <w:r>
        <w:rPr>
          <w:rFonts w:hint="eastAsia" w:ascii="仿宋" w:hAnsi="仿宋" w:eastAsia="仿宋" w:cs="仿宋"/>
          <w:b/>
          <w:bCs/>
          <w:kern w:val="2"/>
          <w:sz w:val="32"/>
          <w:szCs w:val="32"/>
          <w:lang w:val="en-US" w:eastAsia="zh-CN"/>
        </w:rPr>
        <w:t>三是</w:t>
      </w:r>
      <w:r>
        <w:rPr>
          <w:rFonts w:hint="eastAsia" w:ascii="仿宋" w:hAnsi="仿宋" w:eastAsia="仿宋" w:cs="仿宋"/>
          <w:b w:val="0"/>
          <w:bCs w:val="0"/>
          <w:kern w:val="2"/>
          <w:sz w:val="32"/>
          <w:szCs w:val="32"/>
          <w:lang w:val="en-US" w:eastAsia="zh-CN"/>
        </w:rPr>
        <w:t>5月11日，组织学习宪法和重要法律。集中学习了《中华人民共和国宪法修正案》《中华人民共和国民法典》部分内容。</w:t>
      </w:r>
      <w:r>
        <w:rPr>
          <w:rFonts w:hint="eastAsia" w:ascii="仿宋" w:hAnsi="仿宋" w:eastAsia="仿宋" w:cs="仿宋"/>
          <w:b w:val="0"/>
          <w:bCs/>
          <w:color w:val="000000"/>
          <w:kern w:val="0"/>
          <w:sz w:val="32"/>
          <w:szCs w:val="32"/>
          <w:lang w:val="en-US" w:eastAsia="zh-CN"/>
        </w:rPr>
        <w:t>截至2021年5月19日已经完成整改，并形成常态化机制，计划将以民法典颁布日、法制宣传日等重要时间节点为契机，开展丰富多样的宪法和法律学习活动，进一步提高全体党员干部的法律意识。</w:t>
      </w:r>
    </w:p>
    <w:p>
      <w:pPr>
        <w:keepNext w:val="0"/>
        <w:keepLines w:val="0"/>
        <w:pageBreakBefore w:val="0"/>
        <w:widowControl w:val="0"/>
        <w:kinsoku/>
        <w:wordWrap/>
        <w:overflowPunct/>
        <w:topLinePunct w:val="0"/>
        <w:autoSpaceDE/>
        <w:autoSpaceDN/>
        <w:bidi w:val="0"/>
        <w:adjustRightInd/>
        <w:snapToGrid w:val="0"/>
        <w:spacing w:after="0" w:line="600" w:lineRule="exact"/>
        <w:ind w:firstLine="643" w:firstLineChars="200"/>
        <w:jc w:val="both"/>
        <w:textAlignment w:val="auto"/>
        <w:rPr>
          <w:rFonts w:hint="default" w:ascii="仿宋" w:hAnsi="仿宋" w:eastAsia="仿宋"/>
          <w:kern w:val="2"/>
          <w:sz w:val="32"/>
          <w:szCs w:val="32"/>
          <w:lang w:val="en-US" w:eastAsia="zh-CN"/>
        </w:rPr>
      </w:pPr>
      <w:r>
        <w:rPr>
          <w:rFonts w:hint="eastAsia" w:ascii="仿宋" w:hAnsi="仿宋" w:eastAsia="仿宋" w:cs="Times New Roman"/>
          <w:b/>
          <w:bCs/>
          <w:kern w:val="2"/>
          <w:sz w:val="32"/>
          <w:szCs w:val="32"/>
          <w:lang w:val="en-US" w:eastAsia="zh-CN"/>
        </w:rPr>
        <w:t>4.2020年在文明志愿活动中，没有培育文明志愿服务项目。</w:t>
      </w:r>
    </w:p>
    <w:p>
      <w:pPr>
        <w:widowControl w:val="0"/>
        <w:spacing w:after="0" w:line="560" w:lineRule="atLeast"/>
        <w:ind w:firstLine="643" w:firstLineChars="200"/>
        <w:jc w:val="both"/>
        <w:rPr>
          <w:rFonts w:hint="eastAsia"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情况：一是</w:t>
      </w:r>
      <w:r>
        <w:rPr>
          <w:rFonts w:hint="eastAsia" w:ascii="仿宋" w:hAnsi="仿宋" w:eastAsia="仿宋" w:cs="仿宋"/>
          <w:b w:val="0"/>
          <w:bCs w:val="0"/>
          <w:kern w:val="2"/>
          <w:sz w:val="32"/>
          <w:szCs w:val="32"/>
          <w:lang w:val="en-US" w:eastAsia="zh-CN"/>
        </w:rPr>
        <w:t>深入西甸子村、德隆地村帮助贫困户解决实际困难。为张汉、孙义、王翠霞、孙秀等几户困难群众吊棚、安门，改善居住环境。</w:t>
      </w:r>
      <w:r>
        <w:rPr>
          <w:rFonts w:hint="eastAsia" w:ascii="仿宋" w:hAnsi="仿宋" w:eastAsia="仿宋" w:cs="仿宋"/>
          <w:b/>
          <w:bCs/>
          <w:kern w:val="2"/>
          <w:sz w:val="32"/>
          <w:szCs w:val="32"/>
          <w:lang w:val="en-US" w:eastAsia="zh-CN"/>
        </w:rPr>
        <w:t>二是</w:t>
      </w:r>
      <w:r>
        <w:rPr>
          <w:rFonts w:hint="eastAsia" w:ascii="仿宋" w:hAnsi="仿宋" w:eastAsia="仿宋" w:cs="仿宋"/>
          <w:kern w:val="2"/>
          <w:sz w:val="32"/>
          <w:szCs w:val="32"/>
          <w:lang w:val="en-US" w:eastAsia="zh-CN"/>
        </w:rPr>
        <w:t>结合党史学习教育，为群众排忧解难，4月19日，开展了“我为群众办实事”活动，前往金源明珠小区孙某某家中进行实地困难帮扶。</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w:t>
      </w:r>
      <w:r>
        <w:rPr>
          <w:rFonts w:hint="eastAsia" w:ascii="仿宋" w:hAnsi="仿宋" w:eastAsia="仿宋" w:cs="仿宋"/>
          <w:color w:val="000000" w:themeColor="text1"/>
          <w:kern w:val="2"/>
          <w:sz w:val="32"/>
          <w:szCs w:val="32"/>
          <w:lang w:val="en-US" w:eastAsia="zh-CN"/>
          <w14:textFill>
            <w14:solidFill>
              <w14:schemeClr w14:val="tx1"/>
            </w14:solidFill>
          </w14:textFill>
        </w:rPr>
        <w:t>并形成常态化机制，鼓励干部职工积极参与志愿服务活动。</w:t>
      </w:r>
    </w:p>
    <w:p>
      <w:pPr>
        <w:widowControl w:val="0"/>
        <w:spacing w:after="0" w:line="560" w:lineRule="atLeast"/>
        <w:ind w:firstLine="643" w:firstLineChars="200"/>
        <w:jc w:val="both"/>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5.</w:t>
      </w:r>
      <w:r>
        <w:rPr>
          <w:rFonts w:hint="eastAsia" w:ascii="仿宋" w:hAnsi="仿宋" w:eastAsia="仿宋" w:cs="Times New Roman"/>
          <w:b/>
          <w:bCs/>
          <w:kern w:val="2"/>
          <w:sz w:val="32"/>
          <w:szCs w:val="32"/>
          <w:lang w:eastAsia="zh-CN"/>
        </w:rPr>
        <w:t>《</w:t>
      </w:r>
      <w:r>
        <w:rPr>
          <w:rFonts w:hint="eastAsia" w:ascii="仿宋" w:hAnsi="仿宋" w:eastAsia="仿宋" w:cs="Times New Roman"/>
          <w:b/>
          <w:bCs/>
          <w:kern w:val="2"/>
          <w:sz w:val="32"/>
          <w:szCs w:val="32"/>
          <w:lang w:val="en-US" w:eastAsia="zh-CN"/>
        </w:rPr>
        <w:t>党政机关国内公务接待管理规定</w:t>
      </w:r>
      <w:r>
        <w:rPr>
          <w:rFonts w:hint="eastAsia" w:ascii="仿宋" w:hAnsi="仿宋" w:eastAsia="仿宋" w:cs="Times New Roman"/>
          <w:b/>
          <w:bCs/>
          <w:kern w:val="2"/>
          <w:sz w:val="32"/>
          <w:szCs w:val="32"/>
          <w:lang w:eastAsia="zh-CN"/>
        </w:rPr>
        <w:t>》《</w:t>
      </w:r>
      <w:r>
        <w:rPr>
          <w:rFonts w:hint="eastAsia" w:ascii="仿宋" w:hAnsi="仿宋" w:eastAsia="仿宋" w:cs="Times New Roman"/>
          <w:b/>
          <w:bCs/>
          <w:kern w:val="2"/>
          <w:sz w:val="32"/>
          <w:szCs w:val="32"/>
          <w:lang w:val="en-US" w:eastAsia="zh-CN"/>
        </w:rPr>
        <w:t>内蒙古自治区党政机关公务外出和公务接待监督管理办法</w:t>
      </w:r>
      <w:r>
        <w:rPr>
          <w:rFonts w:hint="eastAsia" w:ascii="仿宋" w:hAnsi="仿宋" w:eastAsia="仿宋" w:cs="Times New Roman"/>
          <w:b/>
          <w:bCs/>
          <w:kern w:val="2"/>
          <w:sz w:val="32"/>
          <w:szCs w:val="32"/>
          <w:lang w:eastAsia="zh-CN"/>
        </w:rPr>
        <w:t>》</w:t>
      </w:r>
      <w:r>
        <w:rPr>
          <w:rFonts w:hint="eastAsia" w:ascii="仿宋" w:hAnsi="仿宋" w:eastAsia="仿宋" w:cs="Times New Roman"/>
          <w:b/>
          <w:bCs/>
          <w:kern w:val="2"/>
          <w:sz w:val="32"/>
          <w:szCs w:val="32"/>
          <w:lang w:val="en-US" w:eastAsia="zh-CN"/>
        </w:rPr>
        <w:t>等相关文件未进行集中学习研讨，也未结合实际提出具体贯彻落实措施。</w:t>
      </w:r>
    </w:p>
    <w:p>
      <w:pPr>
        <w:widowControl w:val="0"/>
        <w:spacing w:after="0" w:line="560" w:lineRule="atLeast"/>
        <w:ind w:firstLine="643" w:firstLineChars="200"/>
        <w:jc w:val="both"/>
        <w:rPr>
          <w:rFonts w:hint="eastAsia" w:ascii="仿宋" w:hAnsi="仿宋" w:eastAsia="仿宋" w:cs="仿宋"/>
          <w:b w:val="0"/>
          <w:bCs w:val="0"/>
          <w:kern w:val="2"/>
          <w:sz w:val="32"/>
          <w:szCs w:val="32"/>
          <w:lang w:val="en-US" w:eastAsia="zh-CN"/>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w:t>
      </w:r>
      <w:r>
        <w:rPr>
          <w:rFonts w:hint="eastAsia" w:ascii="仿宋" w:hAnsi="仿宋" w:eastAsia="仿宋" w:cs="仿宋"/>
          <w:b w:val="0"/>
          <w:bCs/>
          <w:color w:val="000000"/>
          <w:kern w:val="0"/>
          <w:sz w:val="32"/>
          <w:szCs w:val="32"/>
          <w:lang w:val="en-US" w:eastAsia="zh-CN"/>
        </w:rPr>
        <w:t>4月29日，单位全体干部职工集体学习《党政机关国内公务接待管理规定》《内蒙古自治区党政机关公务外出和公务接待监督管理办法》《奈曼旗公务接待工作管理办法（修订）》相关文件精神。根据文件要求，强调在开展公务接待活动过程中，负责接待的工作人员要严把公务接待流程关，对无公函情况一律不予接待。</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9日已经完成整改，并</w:t>
      </w:r>
      <w:r>
        <w:rPr>
          <w:rFonts w:hint="eastAsia" w:ascii="仿宋" w:hAnsi="仿宋" w:eastAsia="仿宋" w:cs="仿宋"/>
          <w:color w:val="000000" w:themeColor="text1"/>
          <w:kern w:val="2"/>
          <w:sz w:val="32"/>
          <w:szCs w:val="32"/>
          <w:lang w:val="en-US" w:eastAsia="zh-CN"/>
          <w14:textFill>
            <w14:solidFill>
              <w14:schemeClr w14:val="tx1"/>
            </w14:solidFill>
          </w14:textFill>
        </w:rPr>
        <w:t>形成</w:t>
      </w:r>
      <w:r>
        <w:rPr>
          <w:rFonts w:hint="eastAsia" w:ascii="仿宋" w:hAnsi="仿宋" w:eastAsia="仿宋" w:cs="仿宋"/>
          <w:color w:val="000000" w:themeColor="text1"/>
          <w:kern w:val="2"/>
          <w:sz w:val="32"/>
          <w:szCs w:val="32"/>
          <w:lang w:eastAsia="zh-CN"/>
          <w14:textFill>
            <w14:solidFill>
              <w14:schemeClr w14:val="tx1"/>
            </w14:solidFill>
          </w14:textFill>
        </w:rPr>
        <w:t>切实落实</w:t>
      </w:r>
      <w:r>
        <w:rPr>
          <w:rFonts w:hint="eastAsia" w:ascii="仿宋" w:hAnsi="仿宋" w:eastAsia="仿宋" w:cs="仿宋"/>
          <w:color w:val="000000" w:themeColor="text1"/>
          <w:kern w:val="2"/>
          <w:sz w:val="32"/>
          <w:szCs w:val="32"/>
          <w:lang w:val="en-US" w:eastAsia="zh-CN"/>
          <w14:textFill>
            <w14:solidFill>
              <w14:schemeClr w14:val="tx1"/>
            </w14:solidFill>
          </w14:textFill>
        </w:rPr>
        <w:t>公务接待相关制度</w:t>
      </w:r>
      <w:r>
        <w:rPr>
          <w:rFonts w:hint="eastAsia" w:ascii="仿宋" w:hAnsi="仿宋" w:eastAsia="仿宋" w:cs="仿宋"/>
          <w:color w:val="000000" w:themeColor="text1"/>
          <w:kern w:val="2"/>
          <w:sz w:val="32"/>
          <w:szCs w:val="32"/>
          <w:lang w:eastAsia="zh-CN"/>
          <w14:textFill>
            <w14:solidFill>
              <w14:schemeClr w14:val="tx1"/>
            </w14:solidFill>
          </w14:textFill>
        </w:rPr>
        <w:t>的长效机制，坚决做好</w:t>
      </w:r>
      <w:r>
        <w:rPr>
          <w:rFonts w:hint="eastAsia" w:ascii="仿宋" w:hAnsi="仿宋" w:eastAsia="仿宋" w:cs="仿宋"/>
          <w:color w:val="000000" w:themeColor="text1"/>
          <w:kern w:val="2"/>
          <w:sz w:val="32"/>
          <w:szCs w:val="32"/>
          <w:lang w:val="en-US" w:eastAsia="zh-CN"/>
          <w14:textFill>
            <w14:solidFill>
              <w14:schemeClr w14:val="tx1"/>
            </w14:solidFill>
          </w14:textFill>
        </w:rPr>
        <w:t>接待</w:t>
      </w:r>
      <w:r>
        <w:rPr>
          <w:rFonts w:hint="eastAsia" w:ascii="仿宋" w:hAnsi="仿宋" w:eastAsia="仿宋" w:cs="仿宋"/>
          <w:color w:val="000000" w:themeColor="text1"/>
          <w:kern w:val="2"/>
          <w:sz w:val="32"/>
          <w:szCs w:val="32"/>
          <w:lang w:eastAsia="zh-CN"/>
          <w14:textFill>
            <w14:solidFill>
              <w14:schemeClr w14:val="tx1"/>
            </w14:solidFill>
          </w14:textFill>
        </w:rPr>
        <w:t>工作。</w:t>
      </w:r>
    </w:p>
    <w:p>
      <w:pPr>
        <w:keepNext w:val="0"/>
        <w:keepLines w:val="0"/>
        <w:pageBreakBefore w:val="0"/>
        <w:widowControl w:val="0"/>
        <w:numPr>
          <w:ilvl w:val="0"/>
          <w:numId w:val="0"/>
        </w:numPr>
        <w:kinsoku/>
        <w:wordWrap/>
        <w:overflowPunct/>
        <w:topLinePunct w:val="0"/>
        <w:autoSpaceDE/>
        <w:autoSpaceDN/>
        <w:bidi w:val="0"/>
        <w:adjustRightInd/>
        <w:spacing w:after="0" w:line="600" w:lineRule="exact"/>
        <w:ind w:firstLine="643" w:firstLineChars="200"/>
        <w:jc w:val="both"/>
        <w:textAlignment w:val="auto"/>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6.执行公函接待制度不规范。2019年以来虽逐步规范，但仍存在以申请单、电话通知单代替公函接待情况。比如2017年11月14日接待沈阳海志机床有限公司一行9人洽谈；2019年10月14日接待塔塔统阿蒙古文字研究会暨博物馆开馆仪式14人；2020年4月17日接待发展日报驻内蒙站副部长一行2人。</w:t>
      </w:r>
    </w:p>
    <w:p>
      <w:pPr>
        <w:widowControl w:val="0"/>
        <w:spacing w:after="0" w:line="560" w:lineRule="atLeast"/>
        <w:ind w:firstLine="643" w:firstLineChars="200"/>
        <w:jc w:val="both"/>
        <w:rPr>
          <w:rFonts w:hint="default" w:ascii="仿宋" w:hAnsi="仿宋" w:eastAsia="仿宋" w:cs="Times New Roman"/>
          <w:kern w:val="2"/>
          <w:sz w:val="32"/>
          <w:szCs w:val="32"/>
          <w:lang w:val="en-US" w:eastAsia="zh-CN"/>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情况：一是</w:t>
      </w:r>
      <w:r>
        <w:rPr>
          <w:rFonts w:hint="eastAsia" w:ascii="仿宋" w:hAnsi="仿宋" w:eastAsia="仿宋" w:cs="仿宋"/>
          <w:b w:val="0"/>
          <w:bCs/>
          <w:color w:val="000000"/>
          <w:kern w:val="0"/>
          <w:sz w:val="32"/>
          <w:szCs w:val="32"/>
          <w:lang w:val="en-US" w:eastAsia="zh-CN"/>
        </w:rPr>
        <w:t>4月29日，单位全体干部职工集体学习《党政机关国内公务接待管理规定》《内蒙古自治区党政机关公务外出和公务接待监督管理办法》《奈曼旗公务接待工作管理办法（修订）》相关文件精神。根据文件要求，强调在开展公务接待活动过程中，负责接待的工作人员要严把公务接待流程关，对无公函情况一律不予接待。</w:t>
      </w:r>
      <w:r>
        <w:rPr>
          <w:rFonts w:hint="eastAsia" w:ascii="仿宋" w:hAnsi="仿宋" w:eastAsia="仿宋" w:cs="仿宋"/>
          <w:b/>
          <w:bCs w:val="0"/>
          <w:color w:val="000000"/>
          <w:kern w:val="0"/>
          <w:sz w:val="32"/>
          <w:szCs w:val="32"/>
          <w:lang w:val="en-US" w:eastAsia="zh-CN"/>
        </w:rPr>
        <w:t>二是</w:t>
      </w:r>
      <w:r>
        <w:rPr>
          <w:rFonts w:hint="eastAsia" w:ascii="仿宋" w:hAnsi="仿宋" w:eastAsia="仿宋" w:cs="仿宋"/>
          <w:b w:val="0"/>
          <w:bCs/>
          <w:color w:val="000000"/>
          <w:kern w:val="0"/>
          <w:sz w:val="32"/>
          <w:szCs w:val="32"/>
          <w:lang w:val="en-US" w:eastAsia="zh-CN"/>
        </w:rPr>
        <w:t>从2021年起</w:t>
      </w:r>
      <w:r>
        <w:rPr>
          <w:rFonts w:hint="eastAsia" w:ascii="仿宋" w:hAnsi="仿宋" w:eastAsia="仿宋" w:cs="仿宋"/>
          <w:b w:val="0"/>
          <w:bCs w:val="0"/>
          <w:kern w:val="2"/>
          <w:sz w:val="32"/>
          <w:szCs w:val="32"/>
          <w:lang w:val="en-US" w:eastAsia="zh-CN"/>
        </w:rPr>
        <w:t>严格执行公函接待制度。</w:t>
      </w:r>
      <w:r>
        <w:rPr>
          <w:rFonts w:hint="eastAsia" w:ascii="仿宋" w:hAnsi="仿宋" w:eastAsia="仿宋" w:cs="仿宋"/>
          <w:kern w:val="2"/>
          <w:sz w:val="32"/>
          <w:szCs w:val="32"/>
          <w:lang w:val="en-US" w:eastAsia="zh-CN"/>
        </w:rPr>
        <w:t>坚决把好公务接待流程关，</w:t>
      </w:r>
      <w:r>
        <w:rPr>
          <w:rFonts w:hint="eastAsia" w:ascii="仿宋" w:hAnsi="仿宋" w:eastAsia="仿宋" w:cs="仿宋"/>
          <w:color w:val="000000"/>
          <w:kern w:val="2"/>
          <w:sz w:val="32"/>
          <w:szCs w:val="32"/>
          <w:shd w:val="clear" w:color="auto" w:fill="FFFFFF"/>
          <w:lang w:eastAsia="zh-CN"/>
        </w:rPr>
        <w:t>接待单位在申请公务接待的同时必须出具规范的公函或公务接待申请函，按要求体现接待对象的单位、姓名、职务和公务活动项目等相关信息，</w:t>
      </w:r>
      <w:r>
        <w:rPr>
          <w:rFonts w:hint="eastAsia" w:ascii="仿宋" w:hAnsi="仿宋" w:eastAsia="仿宋" w:cs="仿宋"/>
          <w:b w:val="0"/>
          <w:bCs w:val="0"/>
          <w:kern w:val="2"/>
          <w:sz w:val="32"/>
          <w:szCs w:val="32"/>
          <w:lang w:val="en-US" w:eastAsia="zh-CN"/>
        </w:rPr>
        <w:t>对无公函或公务接待申请函、信息不明确的情况一律不予接待</w:t>
      </w: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9日已经完成整改，并</w:t>
      </w:r>
      <w:r>
        <w:rPr>
          <w:rFonts w:hint="eastAsia" w:ascii="仿宋" w:hAnsi="仿宋" w:eastAsia="仿宋" w:cs="仿宋"/>
          <w:color w:val="000000" w:themeColor="text1"/>
          <w:kern w:val="2"/>
          <w:sz w:val="32"/>
          <w:szCs w:val="32"/>
          <w:lang w:val="en-US" w:eastAsia="zh-CN"/>
          <w14:textFill>
            <w14:solidFill>
              <w14:schemeClr w14:val="tx1"/>
            </w14:solidFill>
          </w14:textFill>
        </w:rPr>
        <w:t>形成</w:t>
      </w:r>
      <w:r>
        <w:rPr>
          <w:rFonts w:hint="eastAsia" w:ascii="仿宋" w:hAnsi="仿宋" w:eastAsia="仿宋" w:cs="仿宋"/>
          <w:color w:val="000000" w:themeColor="text1"/>
          <w:kern w:val="2"/>
          <w:sz w:val="32"/>
          <w:szCs w:val="32"/>
          <w:lang w:eastAsia="zh-CN"/>
          <w14:textFill>
            <w14:solidFill>
              <w14:schemeClr w14:val="tx1"/>
            </w14:solidFill>
          </w14:textFill>
        </w:rPr>
        <w:t>切实落实</w:t>
      </w:r>
      <w:r>
        <w:rPr>
          <w:rFonts w:hint="eastAsia" w:ascii="仿宋" w:hAnsi="仿宋" w:eastAsia="仿宋" w:cs="仿宋"/>
          <w:color w:val="000000" w:themeColor="text1"/>
          <w:kern w:val="2"/>
          <w:sz w:val="32"/>
          <w:szCs w:val="32"/>
          <w:lang w:val="en-US" w:eastAsia="zh-CN"/>
          <w14:textFill>
            <w14:solidFill>
              <w14:schemeClr w14:val="tx1"/>
            </w14:solidFill>
          </w14:textFill>
        </w:rPr>
        <w:t>公务接待相关制度</w:t>
      </w:r>
      <w:r>
        <w:rPr>
          <w:rFonts w:hint="eastAsia" w:ascii="仿宋" w:hAnsi="仿宋" w:eastAsia="仿宋" w:cs="仿宋"/>
          <w:color w:val="000000" w:themeColor="text1"/>
          <w:kern w:val="2"/>
          <w:sz w:val="32"/>
          <w:szCs w:val="32"/>
          <w:lang w:eastAsia="zh-CN"/>
          <w14:textFill>
            <w14:solidFill>
              <w14:schemeClr w14:val="tx1"/>
            </w14:solidFill>
          </w14:textFill>
        </w:rPr>
        <w:t>的长效机制，坚决做好</w:t>
      </w:r>
      <w:r>
        <w:rPr>
          <w:rFonts w:hint="eastAsia" w:ascii="仿宋" w:hAnsi="仿宋" w:eastAsia="仿宋" w:cs="仿宋"/>
          <w:color w:val="000000" w:themeColor="text1"/>
          <w:kern w:val="2"/>
          <w:sz w:val="32"/>
          <w:szCs w:val="32"/>
          <w:lang w:val="en-US" w:eastAsia="zh-CN"/>
          <w14:textFill>
            <w14:solidFill>
              <w14:schemeClr w14:val="tx1"/>
            </w14:solidFill>
          </w14:textFill>
        </w:rPr>
        <w:t>接待</w:t>
      </w:r>
      <w:r>
        <w:rPr>
          <w:rFonts w:hint="eastAsia" w:ascii="仿宋" w:hAnsi="仿宋" w:eastAsia="仿宋" w:cs="仿宋"/>
          <w:color w:val="000000" w:themeColor="text1"/>
          <w:kern w:val="2"/>
          <w:sz w:val="32"/>
          <w:szCs w:val="32"/>
          <w:lang w:eastAsia="zh-CN"/>
          <w14:textFill>
            <w14:solidFill>
              <w14:schemeClr w14:val="tx1"/>
            </w14:solidFill>
          </w14:textFill>
        </w:rPr>
        <w:t>工作。</w:t>
      </w:r>
    </w:p>
    <w:p>
      <w:pPr>
        <w:keepNext w:val="0"/>
        <w:keepLines w:val="0"/>
        <w:pageBreakBefore w:val="0"/>
        <w:widowControl w:val="0"/>
        <w:numPr>
          <w:ilvl w:val="0"/>
          <w:numId w:val="0"/>
        </w:numPr>
        <w:kinsoku/>
        <w:wordWrap/>
        <w:overflowPunct/>
        <w:topLinePunct w:val="0"/>
        <w:autoSpaceDE/>
        <w:autoSpaceDN/>
        <w:bidi w:val="0"/>
        <w:adjustRightInd/>
        <w:spacing w:after="0" w:line="600" w:lineRule="exact"/>
        <w:ind w:firstLine="643" w:firstLineChars="200"/>
        <w:jc w:val="both"/>
        <w:textAlignment w:val="auto"/>
        <w:rPr>
          <w:rFonts w:hint="default"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7.公务接待审批把关不严格。2018年12月22日接待唐山、秦皇岛客商考察、洽谈项目12人，2019年9月19日接待赤峰市政协考察团一行13人，申请单无接待中心领导审批签字。2019年10月14日至17日接待塔塔统阿蒙古文字研讨会暨博物馆开馆仪式实际到14人，核销18人。</w:t>
      </w:r>
    </w:p>
    <w:p>
      <w:pPr>
        <w:widowControl w:val="0"/>
        <w:spacing w:after="0" w:line="560" w:lineRule="atLeast"/>
        <w:ind w:firstLine="643" w:firstLineChars="200"/>
        <w:jc w:val="both"/>
        <w:rPr>
          <w:rFonts w:hint="default" w:ascii="仿宋" w:hAnsi="仿宋" w:eastAsia="仿宋" w:cs="仿宋"/>
          <w:b/>
          <w:bCs/>
          <w:kern w:val="2"/>
          <w:sz w:val="32"/>
          <w:szCs w:val="32"/>
          <w:lang w:val="en-US" w:eastAsia="zh-CN"/>
        </w:rPr>
      </w:pPr>
      <w:r>
        <w:rPr>
          <w:rFonts w:hint="eastAsia" w:ascii="仿宋" w:hAnsi="仿宋" w:eastAsia="仿宋" w:cs="仿宋"/>
          <w:b/>
          <w:bCs/>
          <w:kern w:val="2"/>
          <w:sz w:val="32"/>
          <w:szCs w:val="32"/>
          <w:lang w:eastAsia="zh-CN"/>
        </w:rPr>
        <w:t>整改</w:t>
      </w:r>
      <w:r>
        <w:rPr>
          <w:rFonts w:hint="eastAsia" w:ascii="仿宋" w:hAnsi="仿宋" w:eastAsia="仿宋" w:cs="仿宋"/>
          <w:b/>
          <w:bCs/>
          <w:kern w:val="2"/>
          <w:sz w:val="32"/>
          <w:szCs w:val="32"/>
          <w:lang w:val="en-US" w:eastAsia="zh-CN"/>
        </w:rPr>
        <w:t>情况：</w:t>
      </w:r>
      <w:r>
        <w:rPr>
          <w:rFonts w:hint="eastAsia" w:ascii="仿宋" w:hAnsi="仿宋" w:eastAsia="仿宋" w:cs="仿宋"/>
          <w:b w:val="0"/>
          <w:bCs w:val="0"/>
          <w:color w:val="000000"/>
          <w:kern w:val="2"/>
          <w:sz w:val="32"/>
          <w:szCs w:val="32"/>
          <w:shd w:val="clear" w:color="auto" w:fill="FFFFFF"/>
          <w:lang w:val="en-US" w:eastAsia="zh-CN"/>
        </w:rPr>
        <w:t>进一步规范公务接待审批制度。</w:t>
      </w:r>
      <w:r>
        <w:rPr>
          <w:rFonts w:hint="eastAsia" w:ascii="仿宋" w:hAnsi="仿宋" w:eastAsia="仿宋" w:cs="仿宋"/>
          <w:kern w:val="2"/>
          <w:sz w:val="32"/>
          <w:szCs w:val="32"/>
          <w:lang w:eastAsia="zh-CN"/>
        </w:rPr>
        <w:t>公务接待</w:t>
      </w:r>
      <w:r>
        <w:rPr>
          <w:rFonts w:hint="eastAsia" w:ascii="仿宋" w:hAnsi="仿宋" w:eastAsia="仿宋" w:cs="仿宋"/>
          <w:kern w:val="2"/>
          <w:sz w:val="32"/>
          <w:szCs w:val="32"/>
          <w:lang w:val="en-US" w:eastAsia="zh-CN"/>
        </w:rPr>
        <w:t>中心领导对接待进行审批</w:t>
      </w:r>
      <w:r>
        <w:rPr>
          <w:rFonts w:hint="eastAsia" w:ascii="仿宋" w:hAnsi="仿宋" w:eastAsia="仿宋" w:cs="仿宋"/>
          <w:kern w:val="2"/>
          <w:sz w:val="32"/>
          <w:szCs w:val="32"/>
          <w:lang w:eastAsia="zh-CN"/>
        </w:rPr>
        <w:t>并严格按相关规定进行公务接待，</w:t>
      </w:r>
      <w:r>
        <w:rPr>
          <w:rFonts w:hint="eastAsia" w:ascii="仿宋" w:hAnsi="仿宋" w:eastAsia="仿宋" w:cs="仿宋"/>
          <w:kern w:val="2"/>
          <w:sz w:val="32"/>
          <w:szCs w:val="32"/>
          <w:lang w:val="en-US" w:eastAsia="zh-CN" w:bidi="ar-SA"/>
        </w:rPr>
        <w:t>严格按规定限定陪同、陪餐人数，不得以任何理由超标准接待。</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9日已经完成整改，并</w:t>
      </w:r>
      <w:r>
        <w:rPr>
          <w:rFonts w:hint="eastAsia" w:ascii="仿宋" w:hAnsi="仿宋" w:eastAsia="仿宋" w:cs="仿宋"/>
          <w:color w:val="000000" w:themeColor="text1"/>
          <w:kern w:val="2"/>
          <w:sz w:val="32"/>
          <w:szCs w:val="32"/>
          <w:lang w:val="en-US" w:eastAsia="zh-CN"/>
          <w14:textFill>
            <w14:solidFill>
              <w14:schemeClr w14:val="tx1"/>
            </w14:solidFill>
          </w14:textFill>
        </w:rPr>
        <w:t>形成</w:t>
      </w:r>
      <w:r>
        <w:rPr>
          <w:rFonts w:hint="eastAsia" w:ascii="仿宋" w:hAnsi="仿宋" w:eastAsia="仿宋" w:cs="仿宋"/>
          <w:color w:val="000000" w:themeColor="text1"/>
          <w:kern w:val="2"/>
          <w:sz w:val="32"/>
          <w:szCs w:val="32"/>
          <w:lang w:eastAsia="zh-CN"/>
          <w14:textFill>
            <w14:solidFill>
              <w14:schemeClr w14:val="tx1"/>
            </w14:solidFill>
          </w14:textFill>
        </w:rPr>
        <w:t>切实落实</w:t>
      </w:r>
      <w:r>
        <w:rPr>
          <w:rFonts w:hint="eastAsia" w:ascii="仿宋" w:hAnsi="仿宋" w:eastAsia="仿宋" w:cs="仿宋"/>
          <w:color w:val="000000" w:themeColor="text1"/>
          <w:kern w:val="2"/>
          <w:sz w:val="32"/>
          <w:szCs w:val="32"/>
          <w:lang w:val="en-US" w:eastAsia="zh-CN"/>
          <w14:textFill>
            <w14:solidFill>
              <w14:schemeClr w14:val="tx1"/>
            </w14:solidFill>
          </w14:textFill>
        </w:rPr>
        <w:t>公务接待相关制度</w:t>
      </w:r>
      <w:r>
        <w:rPr>
          <w:rFonts w:hint="eastAsia" w:ascii="仿宋" w:hAnsi="仿宋" w:eastAsia="仿宋" w:cs="仿宋"/>
          <w:color w:val="000000" w:themeColor="text1"/>
          <w:kern w:val="2"/>
          <w:sz w:val="32"/>
          <w:szCs w:val="32"/>
          <w:lang w:eastAsia="zh-CN"/>
          <w14:textFill>
            <w14:solidFill>
              <w14:schemeClr w14:val="tx1"/>
            </w14:solidFill>
          </w14:textFill>
        </w:rPr>
        <w:t>的长效机制，坚决做好</w:t>
      </w:r>
      <w:r>
        <w:rPr>
          <w:rFonts w:hint="eastAsia" w:ascii="仿宋" w:hAnsi="仿宋" w:eastAsia="仿宋" w:cs="仿宋"/>
          <w:color w:val="000000" w:themeColor="text1"/>
          <w:kern w:val="2"/>
          <w:sz w:val="32"/>
          <w:szCs w:val="32"/>
          <w:lang w:val="en-US" w:eastAsia="zh-CN"/>
          <w14:textFill>
            <w14:solidFill>
              <w14:schemeClr w14:val="tx1"/>
            </w14:solidFill>
          </w14:textFill>
        </w:rPr>
        <w:t>接待</w:t>
      </w:r>
      <w:r>
        <w:rPr>
          <w:rFonts w:hint="eastAsia" w:ascii="仿宋" w:hAnsi="仿宋" w:eastAsia="仿宋" w:cs="仿宋"/>
          <w:color w:val="000000" w:themeColor="text1"/>
          <w:kern w:val="2"/>
          <w:sz w:val="32"/>
          <w:szCs w:val="32"/>
          <w:lang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pacing w:after="0" w:line="600" w:lineRule="exact"/>
        <w:ind w:firstLine="643" w:firstLineChars="200"/>
        <w:jc w:val="both"/>
        <w:textAlignment w:val="auto"/>
        <w:rPr>
          <w:rFonts w:hint="default" w:ascii="仿宋" w:hAnsi="仿宋" w:eastAsia="仿宋" w:cs="Times New Roman"/>
          <w:b/>
          <w:bCs w:val="0"/>
          <w:kern w:val="2"/>
          <w:sz w:val="32"/>
          <w:szCs w:val="32"/>
          <w:lang w:val="en-US" w:eastAsia="zh-CN"/>
        </w:rPr>
      </w:pPr>
      <w:r>
        <w:rPr>
          <w:rFonts w:hint="eastAsia" w:ascii="仿宋" w:hAnsi="仿宋" w:eastAsia="仿宋" w:cs="楷体_GB2312"/>
          <w:b/>
          <w:kern w:val="2"/>
          <w:sz w:val="32"/>
          <w:szCs w:val="32"/>
          <w:lang w:val="en-US" w:eastAsia="zh-CN"/>
        </w:rPr>
        <w:t>8.</w:t>
      </w:r>
      <w:r>
        <w:rPr>
          <w:rFonts w:hint="eastAsia" w:ascii="仿宋" w:hAnsi="仿宋" w:eastAsia="仿宋" w:cs="楷体_GB2312"/>
          <w:b/>
          <w:bCs w:val="0"/>
          <w:kern w:val="2"/>
          <w:sz w:val="32"/>
          <w:szCs w:val="32"/>
          <w:lang w:eastAsia="zh-CN"/>
        </w:rPr>
        <w:t>“</w:t>
      </w:r>
      <w:r>
        <w:rPr>
          <w:rFonts w:hint="eastAsia" w:ascii="仿宋" w:hAnsi="仿宋" w:eastAsia="仿宋" w:cs="楷体_GB2312"/>
          <w:b/>
          <w:bCs w:val="0"/>
          <w:kern w:val="2"/>
          <w:sz w:val="32"/>
          <w:szCs w:val="32"/>
          <w:lang w:val="en-US" w:eastAsia="zh-CN"/>
        </w:rPr>
        <w:t>三务公开</w:t>
      </w:r>
      <w:r>
        <w:rPr>
          <w:rFonts w:hint="eastAsia" w:ascii="仿宋" w:hAnsi="仿宋" w:eastAsia="仿宋" w:cs="楷体_GB2312"/>
          <w:b/>
          <w:bCs w:val="0"/>
          <w:kern w:val="2"/>
          <w:sz w:val="32"/>
          <w:szCs w:val="32"/>
          <w:lang w:eastAsia="zh-CN"/>
        </w:rPr>
        <w:t>”制度执行不到位。</w:t>
      </w:r>
      <w:r>
        <w:rPr>
          <w:rFonts w:ascii="仿宋" w:hAnsi="仿宋" w:eastAsia="仿宋" w:cs="Times New Roman"/>
          <w:b/>
          <w:bCs w:val="0"/>
          <w:kern w:val="2"/>
          <w:sz w:val="32"/>
          <w:szCs w:val="32"/>
          <w:lang w:eastAsia="zh-CN"/>
        </w:rPr>
        <w:t>2018年</w:t>
      </w:r>
      <w:r>
        <w:rPr>
          <w:rFonts w:hint="eastAsia" w:ascii="仿宋" w:hAnsi="仿宋" w:eastAsia="仿宋" w:cs="Times New Roman"/>
          <w:b/>
          <w:bCs w:val="0"/>
          <w:kern w:val="2"/>
          <w:sz w:val="32"/>
          <w:szCs w:val="32"/>
          <w:lang w:val="en-US" w:eastAsia="zh-CN"/>
        </w:rPr>
        <w:t>以来，党务财务未在单位内部公开。</w:t>
      </w:r>
    </w:p>
    <w:p>
      <w:pPr>
        <w:widowControl w:val="0"/>
        <w:spacing w:after="0" w:line="560" w:lineRule="atLeas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eastAsia="zh-CN"/>
        </w:rPr>
        <w:t>整改</w:t>
      </w:r>
      <w:r>
        <w:rPr>
          <w:rFonts w:hint="eastAsia" w:ascii="仿宋" w:hAnsi="仿宋" w:eastAsia="仿宋" w:cs="仿宋"/>
          <w:b/>
          <w:bCs/>
          <w:color w:val="000000"/>
          <w:kern w:val="2"/>
          <w:sz w:val="32"/>
          <w:szCs w:val="32"/>
          <w:shd w:val="clear" w:color="auto" w:fill="FFFFFF"/>
          <w:lang w:val="en-US" w:eastAsia="zh-CN"/>
        </w:rPr>
        <w:t>情况：一是</w:t>
      </w:r>
      <w:r>
        <w:rPr>
          <w:rFonts w:hint="eastAsia" w:ascii="仿宋" w:hAnsi="仿宋" w:eastAsia="仿宋" w:cs="仿宋"/>
          <w:color w:val="000000"/>
          <w:kern w:val="2"/>
          <w:sz w:val="32"/>
          <w:szCs w:val="32"/>
          <w:shd w:val="clear" w:color="auto" w:fill="FFFFFF"/>
          <w:lang w:val="en-US" w:eastAsia="zh-CN"/>
        </w:rPr>
        <w:t>健全完善“三务公开”的各项规章制度。</w:t>
      </w:r>
      <w:r>
        <w:rPr>
          <w:rFonts w:hint="eastAsia" w:ascii="仿宋" w:hAnsi="仿宋" w:eastAsia="仿宋" w:cs="仿宋"/>
          <w:b/>
          <w:bCs/>
          <w:color w:val="000000"/>
          <w:kern w:val="2"/>
          <w:sz w:val="32"/>
          <w:szCs w:val="32"/>
          <w:shd w:val="clear" w:color="auto" w:fill="FFFFFF"/>
          <w:lang w:val="en-US" w:eastAsia="zh-CN"/>
        </w:rPr>
        <w:t>二是</w:t>
      </w:r>
      <w:r>
        <w:rPr>
          <w:rFonts w:hint="eastAsia" w:ascii="仿宋" w:hAnsi="仿宋" w:eastAsia="仿宋" w:cs="仿宋"/>
          <w:color w:val="000000"/>
          <w:kern w:val="2"/>
          <w:sz w:val="32"/>
          <w:szCs w:val="32"/>
          <w:shd w:val="clear" w:color="auto" w:fill="FFFFFF"/>
          <w:lang w:val="en-US" w:eastAsia="zh-CN"/>
        </w:rPr>
        <w:t>对公开事项进行归纳梳理，及时在单位内部公开。</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w:t>
      </w:r>
      <w:r>
        <w:rPr>
          <w:rFonts w:hint="eastAsia" w:ascii="仿宋" w:hAnsi="仿宋" w:eastAsia="仿宋" w:cs="仿宋"/>
          <w:color w:val="000000"/>
          <w:kern w:val="2"/>
          <w:sz w:val="32"/>
          <w:szCs w:val="32"/>
          <w:shd w:val="clear" w:color="auto" w:fill="FFFFFF"/>
          <w:lang w:val="en-US" w:eastAsia="zh-CN"/>
        </w:rPr>
        <w:t>把党务政务财务公开作为一项长期工作来抓，做到公开及时、内容全面。</w:t>
      </w:r>
    </w:p>
    <w:p>
      <w:pPr>
        <w:keepNext w:val="0"/>
        <w:keepLines w:val="0"/>
        <w:pageBreakBefore w:val="0"/>
        <w:widowControl w:val="0"/>
        <w:kinsoku/>
        <w:wordWrap/>
        <w:overflowPunct/>
        <w:topLinePunct w:val="0"/>
        <w:autoSpaceDE/>
        <w:autoSpaceDN/>
        <w:bidi w:val="0"/>
        <w:adjustRightInd/>
        <w:snapToGrid w:val="0"/>
        <w:spacing w:after="0" w:line="600" w:lineRule="exact"/>
        <w:ind w:firstLine="619" w:firstLineChars="200"/>
        <w:jc w:val="both"/>
        <w:textAlignment w:val="auto"/>
        <w:rPr>
          <w:rFonts w:hint="default" w:ascii="仿宋" w:hAnsi="仿宋" w:eastAsia="仿宋"/>
          <w:b/>
          <w:bCs w:val="0"/>
          <w:spacing w:val="-6"/>
          <w:kern w:val="2"/>
          <w:sz w:val="32"/>
          <w:szCs w:val="32"/>
          <w:lang w:val="en-US" w:eastAsia="zh-CN"/>
        </w:rPr>
      </w:pPr>
      <w:r>
        <w:rPr>
          <w:rFonts w:hint="eastAsia" w:ascii="仿宋" w:hAnsi="仿宋" w:eastAsia="仿宋"/>
          <w:b/>
          <w:spacing w:val="-6"/>
          <w:kern w:val="2"/>
          <w:sz w:val="32"/>
          <w:szCs w:val="32"/>
          <w:lang w:val="en-US" w:eastAsia="zh-CN"/>
        </w:rPr>
        <w:t>9.</w:t>
      </w:r>
      <w:r>
        <w:rPr>
          <w:rFonts w:hint="eastAsia" w:ascii="仿宋" w:hAnsi="仿宋" w:eastAsia="仿宋"/>
          <w:b/>
          <w:bCs w:val="0"/>
          <w:spacing w:val="-6"/>
          <w:kern w:val="2"/>
          <w:sz w:val="32"/>
          <w:szCs w:val="32"/>
          <w:lang w:val="en-US" w:eastAsia="zh-CN"/>
        </w:rPr>
        <w:t>党建引领作用没有充分发挥，存在忙于事务忽略党务问题</w:t>
      </w:r>
      <w:r>
        <w:rPr>
          <w:rFonts w:hint="eastAsia" w:ascii="仿宋" w:hAnsi="仿宋" w:eastAsia="仿宋"/>
          <w:b/>
          <w:bCs w:val="0"/>
          <w:spacing w:val="-6"/>
          <w:kern w:val="2"/>
          <w:sz w:val="32"/>
          <w:szCs w:val="32"/>
          <w:lang w:eastAsia="zh-CN"/>
        </w:rPr>
        <w:t>。</w:t>
      </w:r>
      <w:r>
        <w:rPr>
          <w:rFonts w:ascii="仿宋" w:hAnsi="仿宋" w:eastAsia="仿宋" w:cs="Times New Roman"/>
          <w:b/>
          <w:bCs w:val="0"/>
          <w:kern w:val="2"/>
          <w:sz w:val="32"/>
          <w:szCs w:val="32"/>
          <w:lang w:eastAsia="zh-CN"/>
        </w:rPr>
        <w:t>201</w:t>
      </w:r>
      <w:r>
        <w:rPr>
          <w:rFonts w:hint="eastAsia" w:ascii="仿宋" w:hAnsi="仿宋" w:eastAsia="仿宋" w:cs="Times New Roman"/>
          <w:b/>
          <w:bCs w:val="0"/>
          <w:kern w:val="2"/>
          <w:sz w:val="32"/>
          <w:szCs w:val="32"/>
          <w:lang w:val="en-US" w:eastAsia="zh-CN"/>
        </w:rPr>
        <w:t>9</w:t>
      </w:r>
      <w:r>
        <w:rPr>
          <w:rFonts w:ascii="仿宋" w:hAnsi="仿宋" w:eastAsia="仿宋" w:cs="Times New Roman"/>
          <w:b/>
          <w:bCs w:val="0"/>
          <w:kern w:val="2"/>
          <w:sz w:val="32"/>
          <w:szCs w:val="32"/>
          <w:lang w:eastAsia="zh-CN"/>
        </w:rPr>
        <w:t>年</w:t>
      </w:r>
      <w:r>
        <w:rPr>
          <w:rFonts w:hint="eastAsia" w:ascii="仿宋" w:hAnsi="仿宋" w:eastAsia="仿宋" w:cs="Times New Roman"/>
          <w:b/>
          <w:bCs w:val="0"/>
          <w:kern w:val="2"/>
          <w:sz w:val="32"/>
          <w:szCs w:val="32"/>
          <w:lang w:val="en-US" w:eastAsia="zh-CN"/>
        </w:rPr>
        <w:t>未组织召开组织生活会、民主生活会。2018年至2019年未开展主题党日活动、“三会一课”、“两学一做”学习教育。</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420" w:firstLineChars="0"/>
        <w:jc w:val="both"/>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b/>
          <w:bCs/>
          <w:color w:val="000000"/>
          <w:kern w:val="2"/>
          <w:sz w:val="32"/>
          <w:szCs w:val="32"/>
          <w:shd w:val="clear" w:color="auto" w:fill="FFFFFF"/>
          <w:lang w:eastAsia="zh-CN"/>
        </w:rPr>
        <w:t>整改</w:t>
      </w:r>
      <w:r>
        <w:rPr>
          <w:rFonts w:hint="eastAsia" w:ascii="仿宋" w:hAnsi="仿宋" w:eastAsia="仿宋" w:cs="仿宋"/>
          <w:b/>
          <w:bCs/>
          <w:color w:val="000000"/>
          <w:kern w:val="2"/>
          <w:sz w:val="32"/>
          <w:szCs w:val="32"/>
          <w:shd w:val="clear" w:color="auto" w:fill="FFFFFF"/>
          <w:lang w:val="en-US" w:eastAsia="zh-CN"/>
        </w:rPr>
        <w:t>情况：</w:t>
      </w:r>
      <w:r>
        <w:rPr>
          <w:rFonts w:hint="eastAsia" w:ascii="仿宋" w:hAnsi="仿宋" w:eastAsia="仿宋" w:cs="仿宋"/>
          <w:b w:val="0"/>
          <w:bCs w:val="0"/>
          <w:color w:val="000000"/>
          <w:kern w:val="2"/>
          <w:sz w:val="32"/>
          <w:szCs w:val="32"/>
          <w:shd w:val="clear" w:color="auto" w:fill="FFFFFF"/>
          <w:lang w:val="en-US" w:eastAsia="zh-CN"/>
        </w:rPr>
        <w:t>2020年以来，逐渐提高对党建工作的重视程度。</w:t>
      </w:r>
      <w:r>
        <w:rPr>
          <w:rFonts w:hint="eastAsia" w:ascii="仿宋" w:hAnsi="仿宋" w:eastAsia="仿宋" w:cs="仿宋"/>
          <w:b/>
          <w:bCs/>
          <w:color w:val="000000"/>
          <w:kern w:val="2"/>
          <w:sz w:val="32"/>
          <w:szCs w:val="32"/>
          <w:shd w:val="clear" w:color="auto" w:fill="FFFFFF"/>
          <w:lang w:val="en-US" w:eastAsia="zh-CN"/>
        </w:rPr>
        <w:t>一是</w:t>
      </w:r>
      <w:r>
        <w:rPr>
          <w:rFonts w:hint="eastAsia" w:ascii="仿宋" w:hAnsi="仿宋" w:eastAsia="仿宋" w:cs="仿宋"/>
          <w:b w:val="0"/>
          <w:bCs w:val="0"/>
          <w:color w:val="000000"/>
          <w:kern w:val="2"/>
          <w:sz w:val="32"/>
          <w:szCs w:val="32"/>
          <w:shd w:val="clear" w:color="auto" w:fill="FFFFFF"/>
          <w:lang w:val="en-US" w:eastAsia="zh-CN"/>
        </w:rPr>
        <w:t>年初制定年度党建工作计划，依照计划贯彻执行。</w:t>
      </w:r>
      <w:r>
        <w:rPr>
          <w:rFonts w:hint="eastAsia" w:ascii="仿宋" w:hAnsi="仿宋" w:eastAsia="仿宋" w:cs="仿宋"/>
          <w:b/>
          <w:bCs/>
          <w:color w:val="000000"/>
          <w:kern w:val="2"/>
          <w:sz w:val="32"/>
          <w:szCs w:val="32"/>
          <w:shd w:val="clear" w:color="auto" w:fill="FFFFFF"/>
          <w:lang w:val="en-US" w:eastAsia="zh-CN"/>
        </w:rPr>
        <w:t>二是</w:t>
      </w:r>
      <w:r>
        <w:rPr>
          <w:rFonts w:hint="eastAsia" w:ascii="仿宋" w:hAnsi="仿宋" w:eastAsia="仿宋" w:cs="仿宋"/>
          <w:kern w:val="2"/>
          <w:sz w:val="32"/>
          <w:szCs w:val="32"/>
          <w:lang w:eastAsia="zh-CN"/>
        </w:rPr>
        <w:t>用好批评和自我批评这个有力武器，开好民主生活会、</w:t>
      </w:r>
      <w:r>
        <w:rPr>
          <w:rFonts w:hint="eastAsia" w:ascii="仿宋" w:hAnsi="仿宋" w:eastAsia="仿宋" w:cs="仿宋"/>
          <w:kern w:val="2"/>
          <w:sz w:val="32"/>
          <w:szCs w:val="32"/>
          <w:lang w:val="en-US" w:eastAsia="zh-CN"/>
        </w:rPr>
        <w:t>组织生活会。2021年</w:t>
      </w:r>
      <w:r>
        <w:rPr>
          <w:rFonts w:hint="eastAsia" w:ascii="仿宋" w:hAnsi="仿宋" w:eastAsia="仿宋" w:cs="仿宋"/>
          <w:kern w:val="2"/>
          <w:sz w:val="32"/>
          <w:szCs w:val="32"/>
          <w:lang w:eastAsia="zh-CN"/>
        </w:rPr>
        <w:t>1月8日召开加强和改进民族工作专题民主生活会、</w:t>
      </w:r>
      <w:r>
        <w:rPr>
          <w:rFonts w:hint="eastAsia" w:ascii="仿宋" w:hAnsi="仿宋" w:eastAsia="仿宋" w:cs="仿宋"/>
          <w:kern w:val="2"/>
          <w:sz w:val="32"/>
          <w:szCs w:val="32"/>
          <w:lang w:val="en-US" w:eastAsia="zh-CN"/>
        </w:rPr>
        <w:t>2021年</w:t>
      </w:r>
      <w:r>
        <w:rPr>
          <w:rFonts w:hint="eastAsia" w:ascii="仿宋" w:hAnsi="仿宋" w:eastAsia="仿宋" w:cs="仿宋"/>
          <w:kern w:val="2"/>
          <w:sz w:val="32"/>
          <w:szCs w:val="32"/>
          <w:lang w:eastAsia="zh-CN"/>
        </w:rPr>
        <w:t>2月25日召开2020年度民主生活会</w:t>
      </w:r>
      <w:r>
        <w:rPr>
          <w:rFonts w:hint="eastAsia" w:ascii="仿宋" w:hAnsi="仿宋" w:eastAsia="仿宋" w:cs="仿宋"/>
          <w:kern w:val="2"/>
          <w:sz w:val="32"/>
          <w:szCs w:val="32"/>
          <w:lang w:val="en-US" w:eastAsia="zh-CN"/>
        </w:rPr>
        <w:t>及加强和改进民族工作专题组织生活会等，按时将民主生活会方案、学习研讨情况、对照检查材料等送指导组审核，认真修改完善，深刻开展批评与自我批评，并将对照检查材料和批评与自我批评材料归档留存。</w:t>
      </w:r>
      <w:r>
        <w:rPr>
          <w:rFonts w:hint="eastAsia" w:ascii="仿宋" w:hAnsi="仿宋" w:eastAsia="仿宋" w:cs="仿宋"/>
          <w:b/>
          <w:bCs/>
          <w:kern w:val="2"/>
          <w:sz w:val="32"/>
          <w:szCs w:val="32"/>
          <w:lang w:val="en-US" w:eastAsia="zh-CN"/>
        </w:rPr>
        <w:t>三</w:t>
      </w:r>
      <w:r>
        <w:rPr>
          <w:rFonts w:hint="eastAsia" w:ascii="仿宋" w:hAnsi="仿宋" w:eastAsia="仿宋" w:cs="仿宋"/>
          <w:b/>
          <w:bCs/>
          <w:color w:val="000000"/>
          <w:kern w:val="2"/>
          <w:sz w:val="32"/>
          <w:szCs w:val="32"/>
          <w:shd w:val="clear" w:color="auto" w:fill="FFFFFF"/>
          <w:lang w:val="en-US" w:eastAsia="zh-CN"/>
        </w:rPr>
        <w:t>是</w:t>
      </w:r>
      <w:r>
        <w:rPr>
          <w:rFonts w:hint="eastAsia" w:ascii="仿宋" w:hAnsi="仿宋" w:eastAsia="仿宋" w:cs="仿宋"/>
          <w:kern w:val="2"/>
          <w:sz w:val="32"/>
          <w:szCs w:val="32"/>
          <w:lang w:eastAsia="zh-CN"/>
        </w:rPr>
        <w:t>召开党支部会议认真学习《中国共产党支部工作条例（试行）》《内蒙古自治区党委党的建设领导小组办公室印发的&lt;关于进一步规范党支部主题党日的指导意见&gt;的通知》。按条例要求</w:t>
      </w:r>
      <w:r>
        <w:rPr>
          <w:rFonts w:hint="eastAsia" w:ascii="仿宋" w:hAnsi="仿宋" w:eastAsia="仿宋" w:cs="仿宋"/>
          <w:kern w:val="2"/>
          <w:sz w:val="32"/>
          <w:szCs w:val="32"/>
          <w:lang w:val="en-US" w:eastAsia="zh-CN"/>
        </w:rPr>
        <w:t>每月</w:t>
      </w:r>
      <w:r>
        <w:rPr>
          <w:rFonts w:hint="eastAsia" w:ascii="仿宋" w:hAnsi="仿宋" w:eastAsia="仿宋" w:cs="仿宋"/>
          <w:kern w:val="2"/>
          <w:sz w:val="32"/>
          <w:szCs w:val="32"/>
          <w:lang w:eastAsia="zh-CN"/>
        </w:rPr>
        <w:t>开展</w:t>
      </w:r>
      <w:r>
        <w:rPr>
          <w:rFonts w:hint="eastAsia" w:ascii="仿宋" w:hAnsi="仿宋" w:eastAsia="仿宋" w:cs="仿宋"/>
          <w:kern w:val="2"/>
          <w:sz w:val="32"/>
          <w:szCs w:val="32"/>
          <w:lang w:val="en-US" w:eastAsia="zh-CN"/>
        </w:rPr>
        <w:t>一次</w:t>
      </w:r>
      <w:r>
        <w:rPr>
          <w:rFonts w:hint="eastAsia" w:ascii="仿宋" w:hAnsi="仿宋" w:eastAsia="仿宋" w:cs="仿宋"/>
          <w:kern w:val="2"/>
          <w:sz w:val="32"/>
          <w:szCs w:val="32"/>
          <w:lang w:eastAsia="zh-CN"/>
        </w:rPr>
        <w:t>主题党日活动，在主题党日活动前做好活动规划，活动后做好总结记录。</w:t>
      </w:r>
      <w:r>
        <w:rPr>
          <w:rFonts w:hint="eastAsia" w:ascii="仿宋" w:hAnsi="仿宋" w:eastAsia="仿宋" w:cs="仿宋"/>
          <w:b/>
          <w:bCs/>
          <w:kern w:val="2"/>
          <w:sz w:val="32"/>
          <w:szCs w:val="32"/>
          <w:lang w:val="en-US" w:eastAsia="zh-CN"/>
        </w:rPr>
        <w:t>四是</w:t>
      </w:r>
      <w:r>
        <w:rPr>
          <w:rFonts w:hint="eastAsia" w:ascii="仿宋" w:hAnsi="仿宋" w:eastAsia="仿宋" w:cs="黑体"/>
          <w:color w:val="000000"/>
          <w:kern w:val="2"/>
          <w:sz w:val="32"/>
          <w:szCs w:val="32"/>
          <w:shd w:val="clear" w:color="auto" w:fill="FFFFFF"/>
          <w:lang w:eastAsia="zh-CN"/>
        </w:rPr>
        <w:t>切实抓好“三会一课”制度的落实，认真做好</w:t>
      </w:r>
      <w:r>
        <w:rPr>
          <w:rFonts w:hint="eastAsia" w:ascii="仿宋" w:hAnsi="仿宋" w:eastAsia="仿宋" w:cs="黑体"/>
          <w:color w:val="000000"/>
          <w:kern w:val="2"/>
          <w:sz w:val="32"/>
          <w:szCs w:val="32"/>
          <w:shd w:val="clear" w:color="auto" w:fill="FFFFFF"/>
          <w:lang w:val="en-US" w:eastAsia="zh-CN"/>
        </w:rPr>
        <w:t>会议的</w:t>
      </w:r>
      <w:r>
        <w:rPr>
          <w:rFonts w:hint="eastAsia" w:ascii="仿宋" w:hAnsi="仿宋" w:eastAsia="仿宋" w:cs="黑体"/>
          <w:color w:val="000000"/>
          <w:kern w:val="2"/>
          <w:sz w:val="32"/>
          <w:szCs w:val="32"/>
          <w:shd w:val="clear" w:color="auto" w:fill="FFFFFF"/>
          <w:lang w:eastAsia="zh-CN"/>
        </w:rPr>
        <w:t>安排部署</w:t>
      </w:r>
      <w:r>
        <w:rPr>
          <w:rFonts w:hint="eastAsia" w:ascii="仿宋" w:hAnsi="仿宋" w:eastAsia="仿宋"/>
          <w:kern w:val="2"/>
          <w:sz w:val="32"/>
          <w:szCs w:val="32"/>
          <w:lang w:eastAsia="zh-CN"/>
        </w:rPr>
        <w:t>，按时上好党课。</w:t>
      </w:r>
      <w:r>
        <w:rPr>
          <w:rFonts w:hint="eastAsia" w:ascii="仿宋" w:hAnsi="仿宋" w:eastAsia="仿宋"/>
          <w:b/>
          <w:bCs/>
          <w:kern w:val="2"/>
          <w:sz w:val="32"/>
          <w:szCs w:val="32"/>
          <w:lang w:val="en-US" w:eastAsia="zh-CN"/>
        </w:rPr>
        <w:t>五是</w:t>
      </w:r>
      <w:r>
        <w:rPr>
          <w:rFonts w:hint="eastAsia" w:ascii="仿宋" w:hAnsi="仿宋" w:eastAsia="仿宋"/>
          <w:kern w:val="2"/>
          <w:sz w:val="32"/>
          <w:szCs w:val="32"/>
          <w:lang w:val="en-US" w:eastAsia="zh-CN"/>
        </w:rPr>
        <w:t>以“三会一课”等党的组织生活为基本形式，以落实党员教育管理制度为基本依托，开展“两学一做”学习教育。</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9日已经完成整改，并将长期坚持执行</w:t>
      </w:r>
      <w:r>
        <w:rPr>
          <w:rFonts w:hint="eastAsia" w:ascii="仿宋" w:hAnsi="仿宋" w:eastAsia="仿宋" w:cs="仿宋"/>
          <w:color w:val="000000" w:themeColor="text1"/>
          <w:kern w:val="2"/>
          <w:sz w:val="32"/>
          <w:szCs w:val="32"/>
          <w:lang w:val="en-US" w:eastAsia="zh-CN"/>
          <w14:textFill>
            <w14:solidFill>
              <w14:schemeClr w14:val="tx1"/>
            </w14:solidFill>
          </w14:textFill>
        </w:rPr>
        <w:t>党建工作制度</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lang w:val="en-US" w:eastAsia="zh-CN"/>
          <w14:textFill>
            <w14:solidFill>
              <w14:schemeClr w14:val="tx1"/>
            </w14:solidFill>
          </w14:textFill>
        </w:rPr>
        <w:t>充分发挥党建的引领作用</w:t>
      </w:r>
      <w:r>
        <w:rPr>
          <w:rFonts w:hint="eastAsia" w:ascii="仿宋" w:hAnsi="仿宋" w:eastAsia="仿宋" w:cs="仿宋"/>
          <w:color w:val="000000" w:themeColor="text1"/>
          <w:kern w:val="2"/>
          <w:sz w:val="32"/>
          <w:szCs w:val="32"/>
          <w:lang w:eastAsia="zh-CN"/>
          <w14:textFill>
            <w14:solidFill>
              <w14:schemeClr w14:val="tx1"/>
            </w14:solidFill>
          </w14:textFill>
        </w:rPr>
        <w:t>。</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3" w:firstLineChars="200"/>
        <w:jc w:val="both"/>
        <w:rPr>
          <w:rFonts w:hint="eastAsia" w:ascii="仿宋" w:hAnsi="仿宋" w:eastAsia="仿宋" w:cs="Times New Roman"/>
          <w:b/>
          <w:bCs w:val="0"/>
          <w:kern w:val="2"/>
          <w:sz w:val="32"/>
          <w:szCs w:val="32"/>
          <w:lang w:val="en-US" w:eastAsia="zh-CN"/>
        </w:rPr>
      </w:pPr>
      <w:r>
        <w:rPr>
          <w:rFonts w:hint="eastAsia" w:ascii="仿宋" w:hAnsi="仿宋" w:eastAsia="仿宋"/>
          <w:b/>
          <w:kern w:val="2"/>
          <w:sz w:val="32"/>
          <w:szCs w:val="32"/>
          <w:lang w:val="en-US" w:eastAsia="zh-CN"/>
        </w:rPr>
        <w:t>10.</w:t>
      </w:r>
      <w:r>
        <w:rPr>
          <w:rFonts w:hint="eastAsia" w:ascii="仿宋" w:hAnsi="仿宋" w:eastAsia="仿宋"/>
          <w:b/>
          <w:bCs w:val="0"/>
          <w:kern w:val="2"/>
          <w:sz w:val="32"/>
          <w:szCs w:val="32"/>
          <w:lang w:val="en-US" w:eastAsia="zh-CN"/>
        </w:rPr>
        <w:t>发展党员不严格、不规范。</w:t>
      </w:r>
      <w:r>
        <w:rPr>
          <w:rFonts w:hint="eastAsia" w:ascii="仿宋" w:hAnsi="仿宋" w:eastAsia="仿宋" w:cs="Times New Roman"/>
          <w:b/>
          <w:bCs w:val="0"/>
          <w:kern w:val="2"/>
          <w:sz w:val="32"/>
          <w:szCs w:val="32"/>
          <w:lang w:val="en-US" w:eastAsia="zh-CN"/>
        </w:rPr>
        <w:t>2020年10月17日，一名干部职工被确定为入党积极分子，未定期进行思想教育和入党积极分子培养考察。</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3" w:firstLineChars="200"/>
        <w:jc w:val="both"/>
        <w:rPr>
          <w:rFonts w:hint="eastAsia" w:ascii="仿宋" w:hAnsi="仿宋" w:eastAsia="仿宋" w:cs="仿宋"/>
          <w:b w:val="0"/>
          <w:bCs w:val="0"/>
          <w:kern w:val="2"/>
          <w:sz w:val="32"/>
          <w:szCs w:val="32"/>
          <w:lang w:val="en-US" w:eastAsia="zh-CN"/>
        </w:rPr>
      </w:pPr>
      <w:r>
        <w:rPr>
          <w:rFonts w:hint="eastAsia" w:ascii="仿宋" w:hAnsi="仿宋" w:eastAsia="仿宋" w:cs="仿宋"/>
          <w:b/>
          <w:bCs/>
          <w:color w:val="000000"/>
          <w:kern w:val="2"/>
          <w:sz w:val="32"/>
          <w:szCs w:val="32"/>
          <w:shd w:val="clear" w:color="auto" w:fill="FFFFFF"/>
          <w:lang w:eastAsia="zh-CN"/>
        </w:rPr>
        <w:t>整改</w:t>
      </w:r>
      <w:r>
        <w:rPr>
          <w:rFonts w:hint="eastAsia" w:ascii="仿宋" w:hAnsi="仿宋" w:eastAsia="仿宋" w:cs="仿宋"/>
          <w:b/>
          <w:bCs/>
          <w:color w:val="000000"/>
          <w:kern w:val="2"/>
          <w:sz w:val="32"/>
          <w:szCs w:val="32"/>
          <w:shd w:val="clear" w:color="auto" w:fill="FFFFFF"/>
          <w:lang w:val="en-US" w:eastAsia="zh-CN"/>
        </w:rPr>
        <w:t>情况：一是</w:t>
      </w:r>
      <w:r>
        <w:rPr>
          <w:rFonts w:hint="eastAsia" w:ascii="仿宋" w:hAnsi="仿宋" w:eastAsia="仿宋" w:cs="仿宋"/>
          <w:b w:val="0"/>
          <w:bCs w:val="0"/>
          <w:color w:val="000000"/>
          <w:kern w:val="2"/>
          <w:sz w:val="32"/>
          <w:szCs w:val="32"/>
          <w:shd w:val="clear" w:color="auto" w:fill="FFFFFF"/>
          <w:lang w:val="en-US" w:eastAsia="zh-CN"/>
        </w:rPr>
        <w:t>入党积极分子每季度提交一次思想汇报，截止目前已提交2篇思想汇报。</w:t>
      </w:r>
      <w:r>
        <w:rPr>
          <w:rFonts w:hint="eastAsia" w:ascii="仿宋" w:hAnsi="仿宋" w:eastAsia="仿宋" w:cs="仿宋"/>
          <w:b/>
          <w:bCs/>
          <w:color w:val="000000"/>
          <w:kern w:val="2"/>
          <w:sz w:val="32"/>
          <w:szCs w:val="32"/>
          <w:shd w:val="clear" w:color="auto" w:fill="FFFFFF"/>
          <w:lang w:val="en-US" w:eastAsia="zh-CN"/>
        </w:rPr>
        <w:t>二是</w:t>
      </w:r>
      <w:r>
        <w:rPr>
          <w:rFonts w:hint="eastAsia" w:ascii="仿宋" w:hAnsi="仿宋" w:eastAsia="仿宋" w:cs="仿宋"/>
          <w:b w:val="0"/>
          <w:bCs w:val="0"/>
          <w:color w:val="000000"/>
          <w:kern w:val="2"/>
          <w:sz w:val="32"/>
          <w:szCs w:val="32"/>
          <w:shd w:val="clear" w:color="auto" w:fill="FFFFFF"/>
          <w:lang w:val="en-US" w:eastAsia="zh-CN"/>
        </w:rPr>
        <w:t>定期对入党积极分子进行思想教育和入党积极分子考察，并做好记录。</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w:t>
      </w:r>
      <w:r>
        <w:rPr>
          <w:rFonts w:hint="eastAsia" w:ascii="仿宋" w:hAnsi="仿宋" w:eastAsia="仿宋" w:cs="仿宋"/>
          <w:color w:val="000000" w:themeColor="text1"/>
          <w:kern w:val="2"/>
          <w:sz w:val="32"/>
          <w:szCs w:val="32"/>
          <w:lang w:val="en-US" w:eastAsia="zh-CN"/>
          <w14:textFill>
            <w14:solidFill>
              <w14:schemeClr w14:val="tx1"/>
            </w14:solidFill>
          </w14:textFill>
        </w:rPr>
        <w:t>并形成常态化机制</w:t>
      </w:r>
      <w:r>
        <w:rPr>
          <w:rFonts w:hint="eastAsia" w:ascii="仿宋" w:hAnsi="仿宋" w:eastAsia="仿宋" w:cs="仿宋"/>
          <w:b w:val="0"/>
          <w:bCs w:val="0"/>
          <w:kern w:val="2"/>
          <w:sz w:val="32"/>
          <w:szCs w:val="32"/>
          <w:lang w:val="en-US" w:eastAsia="zh-CN"/>
        </w:rPr>
        <w:t>，确保发展党员工作逐步制度化、规范化。</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3" w:firstLineChars="200"/>
        <w:jc w:val="both"/>
        <w:rPr>
          <w:rFonts w:hint="eastAsia" w:ascii="仿宋" w:hAnsi="仿宋" w:eastAsia="仿宋"/>
          <w:b/>
          <w:bCs w:val="0"/>
          <w:kern w:val="2"/>
          <w:sz w:val="32"/>
          <w:szCs w:val="32"/>
          <w:lang w:val="en-US" w:eastAsia="zh-CN"/>
        </w:rPr>
      </w:pPr>
      <w:r>
        <w:rPr>
          <w:rFonts w:hint="eastAsia" w:ascii="仿宋" w:hAnsi="仿宋" w:eastAsia="仿宋"/>
          <w:b/>
          <w:bCs w:val="0"/>
          <w:kern w:val="2"/>
          <w:sz w:val="32"/>
          <w:szCs w:val="32"/>
          <w:lang w:val="en-US" w:eastAsia="zh-CN"/>
        </w:rPr>
        <w:t>11.未明确一名分管领导负责党内法规工作。</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3" w:firstLineChars="200"/>
        <w:jc w:val="both"/>
        <w:rPr>
          <w:rFonts w:hint="eastAsia" w:ascii="仿宋" w:hAnsi="仿宋" w:eastAsia="仿宋" w:cs="仿宋"/>
          <w:b w:val="0"/>
          <w:bCs w:val="0"/>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eastAsia="zh-CN"/>
        </w:rPr>
        <w:t>整改</w:t>
      </w:r>
      <w:r>
        <w:rPr>
          <w:rFonts w:hint="eastAsia" w:ascii="仿宋" w:hAnsi="仿宋" w:eastAsia="仿宋" w:cs="仿宋"/>
          <w:b/>
          <w:bCs/>
          <w:color w:val="000000"/>
          <w:kern w:val="2"/>
          <w:sz w:val="32"/>
          <w:szCs w:val="32"/>
          <w:shd w:val="clear" w:color="auto" w:fill="FFFFFF"/>
          <w:lang w:val="en-US" w:eastAsia="zh-CN"/>
        </w:rPr>
        <w:t>情况：</w:t>
      </w:r>
      <w:r>
        <w:rPr>
          <w:rFonts w:hint="eastAsia" w:ascii="仿宋" w:hAnsi="仿宋" w:eastAsia="仿宋" w:cs="仿宋"/>
          <w:b w:val="0"/>
          <w:bCs w:val="0"/>
          <w:color w:val="000000"/>
          <w:kern w:val="2"/>
          <w:sz w:val="32"/>
          <w:szCs w:val="32"/>
          <w:shd w:val="clear" w:color="auto" w:fill="FFFFFF"/>
          <w:lang w:val="en-US" w:eastAsia="zh-CN"/>
        </w:rPr>
        <w:t>明确王晓东副主任负责我单位党内法规工作。</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3" w:firstLineChars="200"/>
        <w:jc w:val="both"/>
        <w:rPr>
          <w:rFonts w:hint="eastAsia" w:ascii="仿宋" w:hAnsi="仿宋" w:eastAsia="仿宋"/>
          <w:b/>
          <w:bCs w:val="0"/>
          <w:kern w:val="2"/>
          <w:sz w:val="32"/>
          <w:szCs w:val="32"/>
          <w:lang w:val="en-US" w:eastAsia="zh-CN"/>
        </w:rPr>
      </w:pPr>
      <w:r>
        <w:rPr>
          <w:rFonts w:hint="eastAsia" w:ascii="仿宋" w:hAnsi="仿宋" w:eastAsia="仿宋"/>
          <w:b/>
          <w:bCs w:val="0"/>
          <w:kern w:val="2"/>
          <w:sz w:val="32"/>
          <w:szCs w:val="32"/>
          <w:lang w:val="en-US" w:eastAsia="zh-CN"/>
        </w:rPr>
        <w:t>12.未组织学习《中国共产党支部工作条例（试行）》《中国共产党党和国家机关基层组织工作条例》《关于新形势下党内政治生活的若干准则》《中国共产党廉洁自律准则》等重要党内法规。</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3" w:firstLineChars="200"/>
        <w:jc w:val="both"/>
        <w:rPr>
          <w:rFonts w:hint="eastAsia" w:ascii="仿宋" w:hAnsi="仿宋" w:eastAsia="仿宋" w:cs="仿宋"/>
          <w:b w:val="0"/>
          <w:bCs w:val="0"/>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eastAsia="zh-CN"/>
        </w:rPr>
        <w:t>整改</w:t>
      </w:r>
      <w:r>
        <w:rPr>
          <w:rFonts w:hint="eastAsia" w:ascii="仿宋" w:hAnsi="仿宋" w:eastAsia="仿宋" w:cs="仿宋"/>
          <w:b/>
          <w:bCs/>
          <w:color w:val="000000"/>
          <w:kern w:val="2"/>
          <w:sz w:val="32"/>
          <w:szCs w:val="32"/>
          <w:shd w:val="clear" w:color="auto" w:fill="FFFFFF"/>
          <w:lang w:val="en-US" w:eastAsia="zh-CN"/>
        </w:rPr>
        <w:t>情况：</w:t>
      </w:r>
      <w:r>
        <w:rPr>
          <w:rFonts w:hint="eastAsia" w:ascii="仿宋" w:hAnsi="仿宋" w:eastAsia="仿宋" w:cs="仿宋"/>
          <w:b w:val="0"/>
          <w:bCs w:val="0"/>
          <w:color w:val="000000"/>
          <w:kern w:val="2"/>
          <w:sz w:val="32"/>
          <w:szCs w:val="32"/>
          <w:shd w:val="clear" w:color="auto" w:fill="FFFFFF"/>
          <w:lang w:val="en-US" w:eastAsia="zh-CN"/>
        </w:rPr>
        <w:t>5月11日，开展党内法规学习。主要学习《中国共产党支部工作条例（试行）》《中国共产党党和国家机关基层组织工作条例》《关于新形势下党内政治生活的若干准则》《中国共产党廉洁自律准则》。</w:t>
      </w:r>
      <w:r>
        <w:rPr>
          <w:rFonts w:hint="eastAsia" w:ascii="仿宋" w:hAnsi="仿宋" w:eastAsia="仿宋" w:cs="仿宋"/>
          <w:color w:val="000000" w:themeColor="text1"/>
          <w:kern w:val="2"/>
          <w:sz w:val="32"/>
          <w:szCs w:val="32"/>
          <w:lang w:eastAsia="zh-CN"/>
          <w14:textFill>
            <w14:solidFill>
              <w14:schemeClr w14:val="tx1"/>
            </w14:solidFill>
          </w14:textFill>
        </w:rPr>
        <w:t>截至202</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年</w:t>
      </w:r>
      <w:r>
        <w:rPr>
          <w:rFonts w:hint="eastAsia" w:ascii="仿宋" w:hAnsi="仿宋" w:eastAsia="仿宋" w:cs="仿宋"/>
          <w:color w:val="000000" w:themeColor="text1"/>
          <w:kern w:val="2"/>
          <w:sz w:val="32"/>
          <w:szCs w:val="32"/>
          <w:lang w:val="en-US" w:eastAsia="zh-CN"/>
          <w14:textFill>
            <w14:solidFill>
              <w14:schemeClr w14:val="tx1"/>
            </w14:solidFill>
          </w14:textFill>
        </w:rPr>
        <w:t>5</w:t>
      </w:r>
      <w:r>
        <w:rPr>
          <w:rFonts w:hint="eastAsia" w:ascii="仿宋" w:hAnsi="仿宋" w:eastAsia="仿宋" w:cs="仿宋"/>
          <w:color w:val="000000" w:themeColor="text1"/>
          <w:kern w:val="2"/>
          <w:sz w:val="32"/>
          <w:szCs w:val="32"/>
          <w:lang w:eastAsia="zh-CN"/>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1</w:t>
      </w:r>
      <w:r>
        <w:rPr>
          <w:rFonts w:hint="eastAsia" w:ascii="仿宋" w:hAnsi="仿宋" w:eastAsia="仿宋" w:cs="仿宋"/>
          <w:color w:val="000000" w:themeColor="text1"/>
          <w:kern w:val="2"/>
          <w:sz w:val="32"/>
          <w:szCs w:val="32"/>
          <w:lang w:eastAsia="zh-CN"/>
          <w14:textFill>
            <w14:solidFill>
              <w14:schemeClr w14:val="tx1"/>
            </w14:solidFill>
          </w14:textFill>
        </w:rPr>
        <w:t>9日已经完成整改，</w:t>
      </w:r>
      <w:r>
        <w:rPr>
          <w:rFonts w:hint="eastAsia" w:ascii="仿宋" w:hAnsi="仿宋" w:eastAsia="仿宋" w:cs="仿宋"/>
          <w:color w:val="000000" w:themeColor="text1"/>
          <w:kern w:val="2"/>
          <w:sz w:val="32"/>
          <w:szCs w:val="32"/>
          <w:lang w:val="en-US" w:eastAsia="zh-CN"/>
          <w14:textFill>
            <w14:solidFill>
              <w14:schemeClr w14:val="tx1"/>
            </w14:solidFill>
          </w14:textFill>
        </w:rPr>
        <w:t>并形成常态化机制</w:t>
      </w:r>
      <w:r>
        <w:rPr>
          <w:rFonts w:hint="eastAsia" w:ascii="仿宋" w:hAnsi="仿宋" w:eastAsia="仿宋" w:cs="仿宋"/>
          <w:b w:val="0"/>
          <w:bCs w:val="0"/>
          <w:kern w:val="2"/>
          <w:sz w:val="32"/>
          <w:szCs w:val="32"/>
          <w:lang w:val="en-US" w:eastAsia="zh-CN"/>
        </w:rPr>
        <w:t>，</w:t>
      </w:r>
      <w:r>
        <w:rPr>
          <w:rFonts w:hint="eastAsia" w:ascii="仿宋" w:hAnsi="仿宋" w:eastAsia="仿宋" w:cs="仿宋"/>
          <w:b w:val="0"/>
          <w:bCs w:val="0"/>
          <w:color w:val="000000"/>
          <w:kern w:val="2"/>
          <w:sz w:val="32"/>
          <w:szCs w:val="32"/>
          <w:shd w:val="clear" w:color="auto" w:fill="FFFFFF"/>
          <w:lang w:val="en-US" w:eastAsia="zh-CN"/>
        </w:rPr>
        <w:t>让广大党员敬畏制度、熟悉制度，做到入脑入心、落地生根。</w:t>
      </w:r>
    </w:p>
    <w:p>
      <w:pPr>
        <w:widowControl w:val="0"/>
        <w:pBdr>
          <w:top w:val="none" w:color="auto" w:sz="0" w:space="1"/>
          <w:left w:val="none" w:color="auto" w:sz="0" w:space="4"/>
          <w:bottom w:val="none" w:color="FFFFFF" w:sz="0" w:space="31"/>
          <w:right w:val="none" w:color="auto" w:sz="0" w:space="4"/>
          <w:between w:val="none" w:color="auto" w:sz="0" w:space="0"/>
        </w:pBdr>
        <w:adjustRightInd w:val="0"/>
        <w:snapToGrid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b w:val="0"/>
          <w:bCs w:val="0"/>
          <w:color w:val="000000"/>
          <w:kern w:val="2"/>
          <w:sz w:val="32"/>
          <w:szCs w:val="32"/>
          <w:shd w:val="clear" w:color="auto" w:fill="FFFFFF"/>
          <w:lang w:val="en-US" w:eastAsia="zh-CN"/>
        </w:rPr>
        <w:t>欢迎广大干部群众对巡察整改落实情况进行监督。如有意见建议，请及时向我们反映。联系方式：电话4212600；邮政信箱党政综合楼二楼接待办信箱；电子邮箱nmqjdb@163.com。</w:t>
      </w:r>
    </w:p>
    <w:p>
      <w:pPr>
        <w:keepNext w:val="0"/>
        <w:keepLines w:val="0"/>
        <w:pageBreakBefore w:val="0"/>
        <w:widowControl/>
        <w:tabs>
          <w:tab w:val="left" w:pos="6692"/>
        </w:tabs>
        <w:kinsoku/>
        <w:wordWrap/>
        <w:overflowPunct/>
        <w:topLinePunct w:val="0"/>
        <w:autoSpaceDE/>
        <w:autoSpaceDN/>
        <w:bidi w:val="0"/>
        <w:adjustRightInd/>
        <w:snapToGrid/>
        <w:spacing w:after="0" w:line="540" w:lineRule="exact"/>
        <w:ind w:left="4798" w:leftChars="290" w:hanging="4160" w:hangingChars="13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奈曼旗</w:t>
      </w:r>
      <w:r>
        <w:rPr>
          <w:rFonts w:hint="eastAsia" w:ascii="仿宋" w:hAnsi="仿宋" w:eastAsia="仿宋" w:cs="仿宋"/>
          <w:sz w:val="32"/>
          <w:szCs w:val="32"/>
          <w:lang w:val="en-US" w:eastAsia="zh-CN"/>
        </w:rPr>
        <w:t>合作交流中心</w:t>
      </w:r>
      <w:r>
        <w:rPr>
          <w:rFonts w:hint="eastAsia" w:ascii="仿宋" w:hAnsi="仿宋" w:eastAsia="仿宋" w:cs="仿宋"/>
          <w:sz w:val="32"/>
          <w:szCs w:val="32"/>
        </w:rPr>
        <w:t xml:space="preserve">                       </w:t>
      </w:r>
    </w:p>
    <w:p>
      <w:pPr>
        <w:keepNext w:val="0"/>
        <w:keepLines w:val="0"/>
        <w:pageBreakBefore w:val="0"/>
        <w:widowControl/>
        <w:tabs>
          <w:tab w:val="left" w:pos="6692"/>
        </w:tabs>
        <w:kinsoku/>
        <w:wordWrap/>
        <w:overflowPunct/>
        <w:topLinePunct w:val="0"/>
        <w:autoSpaceDE/>
        <w:autoSpaceDN/>
        <w:bidi w:val="0"/>
        <w:adjustRightInd/>
        <w:snapToGrid/>
        <w:spacing w:after="0" w:line="5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2605E"/>
    <w:rsid w:val="34885A21"/>
    <w:rsid w:val="421C2989"/>
    <w:rsid w:val="6F0A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mmpc-2016</dc:creator>
  <cp:lastModifiedBy>mmpc-2016</cp:lastModifiedBy>
  <cp:lastPrinted>2021-08-23T07:27:00Z</cp:lastPrinted>
  <dcterms:modified xsi:type="dcterms:W3CDTF">2021-10-08T06:31:47Z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