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b/>
          <w:bCs/>
          <w:sz w:val="32"/>
          <w:szCs w:val="32"/>
          <w:lang w:val="en-US" w:eastAsia="zh-CN"/>
        </w:rPr>
      </w:pPr>
      <w:r>
        <w:rPr>
          <w:rFonts w:hint="eastAsia"/>
          <w:b/>
          <w:bCs/>
          <w:sz w:val="32"/>
          <w:szCs w:val="32"/>
          <w:lang w:val="en-US" w:eastAsia="zh-CN"/>
        </w:rPr>
        <w:t>7月份主题党日的主题：重温百年党史、汲取奋进伟力</w:t>
      </w:r>
    </w:p>
    <w:p>
      <w:pPr>
        <w:tabs>
          <w:tab w:val="left" w:pos="726"/>
        </w:tabs>
        <w:bidi w:val="0"/>
        <w:jc w:val="left"/>
        <w:rPr>
          <w:rFonts w:hint="eastAsia"/>
          <w:lang w:val="en-US" w:eastAsia="zh-CN"/>
        </w:rPr>
      </w:pPr>
      <w:r>
        <w:rPr>
          <w:rFonts w:hint="eastAsia"/>
          <w:lang w:val="en-US" w:eastAsia="zh-CN"/>
        </w:rPr>
        <w:tab/>
      </w:r>
      <w:r>
        <w:rPr>
          <w:rFonts w:hint="eastAsia"/>
          <w:lang w:val="en-US" w:eastAsia="zh-CN"/>
        </w:rPr>
        <w:t>时间：2021年7月10</w:t>
      </w:r>
      <w:bookmarkStart w:id="0" w:name="_GoBack"/>
      <w:bookmarkEnd w:id="0"/>
      <w:r>
        <w:rPr>
          <w:rFonts w:hint="eastAsia"/>
          <w:lang w:val="en-US" w:eastAsia="zh-CN"/>
        </w:rPr>
        <w:t>日</w:t>
      </w:r>
    </w:p>
    <w:p>
      <w:pPr>
        <w:bidi w:val="0"/>
        <w:rPr>
          <w:rFonts w:hint="default" w:asciiTheme="minorHAnsi" w:hAnsiTheme="minorHAnsi" w:eastAsiaTheme="minorEastAsia" w:cstheme="minorBidi"/>
          <w:kern w:val="2"/>
          <w:sz w:val="21"/>
          <w:szCs w:val="24"/>
          <w:lang w:val="en-US" w:eastAsia="zh-CN" w:bidi="ar-SA"/>
        </w:rPr>
      </w:pPr>
    </w:p>
    <w:p>
      <w:pPr>
        <w:tabs>
          <w:tab w:val="left" w:pos="756"/>
        </w:tabs>
        <w:bidi w:val="0"/>
        <w:ind w:firstLine="630" w:firstLineChars="300"/>
        <w:jc w:val="left"/>
        <w:rPr>
          <w:rFonts w:hint="eastAsia"/>
          <w:lang w:val="en-US" w:eastAsia="zh-CN"/>
        </w:rPr>
      </w:pPr>
      <w:r>
        <w:rPr>
          <w:rFonts w:hint="eastAsia"/>
          <w:lang w:val="en-US" w:eastAsia="zh-CN"/>
        </w:rPr>
        <w:t>参加人员：所有在家党员</w:t>
      </w:r>
    </w:p>
    <w:p>
      <w:pPr>
        <w:bidi w:val="0"/>
        <w:rPr>
          <w:rFonts w:hint="default" w:asciiTheme="minorHAnsi" w:hAnsiTheme="minorHAnsi" w:eastAsiaTheme="minorEastAsia" w:cstheme="minorBidi"/>
          <w:kern w:val="2"/>
          <w:sz w:val="21"/>
          <w:szCs w:val="24"/>
          <w:lang w:val="en-US" w:eastAsia="zh-CN" w:bidi="ar-SA"/>
        </w:rPr>
      </w:pPr>
    </w:p>
    <w:p>
      <w:pPr>
        <w:bidi w:val="0"/>
        <w:ind w:firstLine="630" w:firstLineChars="300"/>
        <w:rPr>
          <w:rFonts w:hint="default"/>
          <w:lang w:val="en-US" w:eastAsia="zh-CN"/>
        </w:rPr>
      </w:pPr>
      <w:r>
        <w:rPr>
          <w:rFonts w:hint="eastAsia"/>
          <w:lang w:val="en-US" w:eastAsia="zh-CN"/>
        </w:rPr>
        <w:t>学习内容：1、学习、习近平总书记“七一勋章”颁授仪式上的讲话；</w:t>
      </w:r>
    </w:p>
    <w:p>
      <w:pPr>
        <w:tabs>
          <w:tab w:val="left" w:pos="1341"/>
        </w:tabs>
        <w:bidi w:val="0"/>
        <w:jc w:val="left"/>
        <w:rPr>
          <w:rFonts w:hint="eastAsia"/>
          <w:lang w:val="en-US" w:eastAsia="zh-CN"/>
        </w:rPr>
      </w:pPr>
      <w:r>
        <w:rPr>
          <w:rFonts w:hint="eastAsia"/>
          <w:lang w:val="en-US" w:eastAsia="zh-CN"/>
        </w:rPr>
        <w:tab/>
      </w:r>
    </w:p>
    <w:p>
      <w:pPr>
        <w:tabs>
          <w:tab w:val="left" w:pos="1341"/>
        </w:tabs>
        <w:bidi w:val="0"/>
        <w:ind w:firstLine="1470" w:firstLineChars="700"/>
        <w:jc w:val="left"/>
        <w:rPr>
          <w:rFonts w:hint="eastAsia"/>
          <w:lang w:val="en-US" w:eastAsia="zh-CN"/>
        </w:rPr>
      </w:pPr>
      <w:r>
        <w:rPr>
          <w:rFonts w:hint="eastAsia"/>
          <w:lang w:val="en-US" w:eastAsia="zh-CN"/>
        </w:rPr>
        <w:t>2、习近平总书记关于内蒙古重要指示批示精神；</w:t>
      </w:r>
    </w:p>
    <w:p>
      <w:pPr>
        <w:bidi w:val="0"/>
        <w:rPr>
          <w:rFonts w:hint="default" w:asciiTheme="minorHAnsi" w:hAnsiTheme="minorHAnsi" w:eastAsiaTheme="minorEastAsia" w:cstheme="minorBidi"/>
          <w:kern w:val="2"/>
          <w:sz w:val="21"/>
          <w:szCs w:val="24"/>
          <w:lang w:val="en-US" w:eastAsia="zh-CN" w:bidi="ar-SA"/>
        </w:rPr>
      </w:pPr>
    </w:p>
    <w:p>
      <w:pPr>
        <w:tabs>
          <w:tab w:val="left" w:pos="1371"/>
        </w:tabs>
        <w:bidi w:val="0"/>
        <w:jc w:val="left"/>
        <w:rPr>
          <w:rFonts w:hint="eastAsia"/>
          <w:lang w:val="en-US" w:eastAsia="zh-CN"/>
        </w:rPr>
      </w:pPr>
      <w:r>
        <w:rPr>
          <w:rFonts w:hint="eastAsia"/>
          <w:lang w:val="en-US" w:eastAsia="zh-CN"/>
        </w:rPr>
        <w:tab/>
      </w:r>
      <w:r>
        <w:rPr>
          <w:rFonts w:hint="eastAsia"/>
          <w:lang w:val="en-US" w:eastAsia="zh-CN"/>
        </w:rPr>
        <w:t>3、习近平对湖北十堰市张湾区艳湖社区集贸市场燃气爆炸事故的重要指示；</w:t>
      </w:r>
    </w:p>
    <w:p>
      <w:pPr>
        <w:bidi w:val="0"/>
        <w:rPr>
          <w:rFonts w:hint="default" w:asciiTheme="minorHAnsi" w:hAnsiTheme="minorHAnsi" w:eastAsiaTheme="minorEastAsia" w:cstheme="minorBidi"/>
          <w:kern w:val="2"/>
          <w:sz w:val="21"/>
          <w:szCs w:val="24"/>
          <w:lang w:val="en-US" w:eastAsia="zh-CN" w:bidi="ar-SA"/>
        </w:rPr>
      </w:pPr>
    </w:p>
    <w:p>
      <w:pPr>
        <w:tabs>
          <w:tab w:val="left" w:pos="1356"/>
        </w:tabs>
        <w:bidi w:val="0"/>
        <w:rPr>
          <w:rFonts w:hint="default"/>
          <w:lang w:val="en-US" w:eastAsia="zh-CN"/>
        </w:rPr>
      </w:pPr>
      <w:r>
        <w:rPr>
          <w:rFonts w:hint="eastAsia"/>
          <w:lang w:val="en-US" w:eastAsia="zh-CN"/>
        </w:rPr>
        <w:tab/>
      </w:r>
      <w:r>
        <w:rPr>
          <w:rFonts w:hint="eastAsia"/>
          <w:lang w:val="en-US" w:eastAsia="zh-CN"/>
        </w:rPr>
        <w:t>4、对上半年党建工作进行总结、制定下半年党建工作计划。</w:t>
      </w:r>
    </w:p>
    <w:p>
      <w:pPr>
        <w:tabs>
          <w:tab w:val="left" w:pos="1206"/>
        </w:tabs>
        <w:bidi w:val="0"/>
        <w:jc w:val="left"/>
        <w:rPr>
          <w:rFonts w:hint="eastAsia"/>
          <w:lang w:val="en-US" w:eastAsia="zh-CN"/>
        </w:rPr>
      </w:pPr>
      <w:r>
        <w:rPr>
          <w:rFonts w:hint="eastAsia"/>
          <w:lang w:val="en-US" w:eastAsia="zh-CN"/>
        </w:rPr>
        <w:tab/>
      </w:r>
      <w:r>
        <w:rPr>
          <w:rFonts w:hint="eastAsia"/>
          <w:lang w:val="en-US" w:eastAsia="zh-CN"/>
        </w:rPr>
        <w:t xml:space="preserve"> </w:t>
      </w:r>
    </w:p>
    <w:p>
      <w:pPr>
        <w:numPr>
          <w:ilvl w:val="0"/>
          <w:numId w:val="0"/>
        </w:numPr>
        <w:tabs>
          <w:tab w:val="left" w:pos="1206"/>
        </w:tabs>
        <w:bidi w:val="0"/>
        <w:ind w:left="105" w:leftChars="0"/>
        <w:jc w:val="left"/>
        <w:rPr>
          <w:rFonts w:hint="eastAsia"/>
          <w:lang w:val="en-US" w:eastAsia="zh-CN"/>
        </w:rPr>
      </w:pPr>
      <w:r>
        <w:rPr>
          <w:rFonts w:hint="eastAsia"/>
          <w:lang w:val="en-US" w:eastAsia="zh-CN"/>
        </w:rPr>
        <w:t xml:space="preserve">         5, 班子成员和部分网格党员，通过听民声、畅民意、接解民忧、 纾民困，为百姓办实事。</w:t>
      </w:r>
    </w:p>
    <w:p>
      <w:pPr>
        <w:numPr>
          <w:ilvl w:val="0"/>
          <w:numId w:val="0"/>
        </w:numPr>
        <w:tabs>
          <w:tab w:val="left" w:pos="1206"/>
        </w:tabs>
        <w:bidi w:val="0"/>
        <w:ind w:left="105" w:leftChars="0"/>
        <w:jc w:val="left"/>
        <w:rPr>
          <w:rFonts w:hint="default"/>
          <w:lang w:val="en-US" w:eastAsia="zh-CN"/>
        </w:rPr>
      </w:pPr>
    </w:p>
    <w:p>
      <w:pPr>
        <w:numPr>
          <w:ilvl w:val="0"/>
          <w:numId w:val="0"/>
        </w:numPr>
        <w:tabs>
          <w:tab w:val="left" w:pos="1206"/>
        </w:tabs>
        <w:bidi w:val="0"/>
        <w:ind w:left="105" w:leftChars="0"/>
        <w:jc w:val="left"/>
        <w:rPr>
          <w:rFonts w:hint="default"/>
          <w:lang w:val="en-US" w:eastAsia="zh-CN"/>
        </w:rPr>
      </w:pPr>
      <w:r>
        <w:drawing>
          <wp:inline distT="0" distB="0" distL="114300" distR="114300">
            <wp:extent cx="5266690" cy="3950335"/>
            <wp:effectExtent l="0" t="0" r="1016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6690" cy="3950335"/>
                    </a:xfrm>
                    <a:prstGeom prst="rect">
                      <a:avLst/>
                    </a:prstGeom>
                    <a:noFill/>
                    <a:ln>
                      <a:noFill/>
                    </a:ln>
                  </pic:spPr>
                </pic:pic>
              </a:graphicData>
            </a:graphic>
          </wp:inline>
        </w:drawing>
      </w:r>
    </w:p>
    <w:p>
      <w:pPr>
        <w:numPr>
          <w:ilvl w:val="0"/>
          <w:numId w:val="0"/>
        </w:numPr>
        <w:tabs>
          <w:tab w:val="left" w:pos="1206"/>
        </w:tabs>
        <w:bidi w:val="0"/>
        <w:ind w:left="105" w:leftChars="0"/>
        <w:jc w:val="left"/>
        <w:rPr>
          <w:rFonts w:hint="default"/>
          <w:lang w:val="en-US" w:eastAsia="zh-CN"/>
        </w:rPr>
      </w:pPr>
    </w:p>
    <w:p>
      <w:pPr>
        <w:numPr>
          <w:ilvl w:val="0"/>
          <w:numId w:val="0"/>
        </w:numPr>
        <w:tabs>
          <w:tab w:val="left" w:pos="1206"/>
        </w:tabs>
        <w:bidi w:val="0"/>
        <w:ind w:left="105" w:leftChars="0"/>
        <w:jc w:val="left"/>
        <w:rPr>
          <w:rFonts w:hint="default"/>
          <w:lang w:val="en-US" w:eastAsia="zh-CN"/>
        </w:rPr>
      </w:pPr>
    </w:p>
    <w:p>
      <w:pPr>
        <w:numPr>
          <w:ilvl w:val="0"/>
          <w:numId w:val="0"/>
        </w:numPr>
        <w:tabs>
          <w:tab w:val="left" w:pos="1206"/>
        </w:tabs>
        <w:bidi w:val="0"/>
        <w:ind w:left="105" w:leftChars="0"/>
        <w:jc w:val="left"/>
        <w:rPr>
          <w:rFonts w:hint="default"/>
          <w:lang w:val="en-US" w:eastAsia="zh-CN"/>
        </w:rPr>
      </w:pPr>
    </w:p>
    <w:p>
      <w:pPr>
        <w:numPr>
          <w:ilvl w:val="0"/>
          <w:numId w:val="0"/>
        </w:numPr>
        <w:tabs>
          <w:tab w:val="left" w:pos="1206"/>
        </w:tabs>
        <w:bidi w:val="0"/>
        <w:ind w:left="105" w:leftChars="0"/>
        <w:jc w:val="left"/>
        <w:rPr>
          <w:rFonts w:hint="default"/>
          <w:lang w:val="en-US" w:eastAsia="zh-CN"/>
        </w:rPr>
      </w:pPr>
    </w:p>
    <w:p>
      <w:pPr>
        <w:numPr>
          <w:ilvl w:val="0"/>
          <w:numId w:val="0"/>
        </w:numPr>
        <w:tabs>
          <w:tab w:val="left" w:pos="1206"/>
        </w:tabs>
        <w:bidi w:val="0"/>
        <w:ind w:left="105" w:leftChars="0"/>
        <w:jc w:val="left"/>
        <w:rPr>
          <w:rFonts w:hint="default"/>
          <w:lang w:val="en-US" w:eastAsia="zh-CN"/>
        </w:rPr>
      </w:pPr>
    </w:p>
    <w:p>
      <w:pPr>
        <w:numPr>
          <w:ilvl w:val="0"/>
          <w:numId w:val="0"/>
        </w:numPr>
        <w:tabs>
          <w:tab w:val="left" w:pos="1206"/>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3528B7"/>
    <w:rsid w:val="25777EBE"/>
    <w:rsid w:val="288040FB"/>
    <w:rsid w:val="3F4D7521"/>
    <w:rsid w:val="41B67922"/>
    <w:rsid w:val="4DC76A69"/>
    <w:rsid w:val="4ED5496B"/>
    <w:rsid w:val="590F0B69"/>
    <w:rsid w:val="5DDD2D8C"/>
    <w:rsid w:val="5DF42495"/>
    <w:rsid w:val="74375CED"/>
    <w:rsid w:val="758267B4"/>
    <w:rsid w:val="77DD6141"/>
    <w:rsid w:val="7BCE7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2021-07-31T02:15:00Z</dcterms:created>
  <dc:creator>Administrator</dc:creator>
  <cp:lastModifiedBy>lenovo</cp:lastModifiedBy>
  <dcterms:modified xsi:type="dcterms:W3CDTF">2021-07-31T06:57:13Z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22792FA3188943318BBF2405A434C9EC</vt:lpwstr>
  </property>
</Properties>
</file>