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E3" w:rsidRPr="00EF07E3" w:rsidRDefault="00EF07E3" w:rsidP="00EF07E3">
      <w:pPr>
        <w:widowControl/>
        <w:shd w:val="clear" w:color="auto" w:fill="F8F8F8"/>
        <w:spacing w:before="133" w:after="133"/>
        <w:ind w:left="133" w:right="133"/>
        <w:jc w:val="center"/>
        <w:outlineLvl w:val="0"/>
        <w:rPr>
          <w:rFonts w:ascii="Arial" w:eastAsia="宋体" w:hAnsi="Arial" w:cs="Arial"/>
          <w:b/>
          <w:bCs/>
          <w:color w:val="0066CC"/>
          <w:kern w:val="36"/>
          <w:sz w:val="27"/>
          <w:szCs w:val="27"/>
        </w:rPr>
      </w:pPr>
      <w:r w:rsidRPr="00EF07E3">
        <w:rPr>
          <w:rFonts w:ascii="Arial" w:eastAsia="宋体" w:hAnsi="Arial" w:cs="Arial"/>
          <w:b/>
          <w:bCs/>
          <w:color w:val="0066CC"/>
          <w:kern w:val="36"/>
          <w:sz w:val="27"/>
          <w:szCs w:val="27"/>
        </w:rPr>
        <w:t>党支部</w:t>
      </w:r>
      <w:r w:rsidRPr="00EF07E3">
        <w:rPr>
          <w:rFonts w:ascii="Arial" w:eastAsia="宋体" w:hAnsi="Arial" w:cs="Arial"/>
          <w:b/>
          <w:bCs/>
          <w:color w:val="0066CC"/>
          <w:kern w:val="36"/>
          <w:sz w:val="27"/>
          <w:szCs w:val="27"/>
        </w:rPr>
        <w:t>“</w:t>
      </w:r>
      <w:r w:rsidRPr="00EF07E3">
        <w:rPr>
          <w:rFonts w:ascii="Arial" w:eastAsia="宋体" w:hAnsi="Arial" w:cs="Arial"/>
          <w:b/>
          <w:bCs/>
          <w:color w:val="0066CC"/>
          <w:kern w:val="36"/>
          <w:sz w:val="27"/>
          <w:szCs w:val="27"/>
        </w:rPr>
        <w:t>我为群众办实事</w:t>
      </w:r>
      <w:r w:rsidRPr="00EF07E3">
        <w:rPr>
          <w:rFonts w:ascii="Arial" w:eastAsia="宋体" w:hAnsi="Arial" w:cs="Arial"/>
          <w:b/>
          <w:bCs/>
          <w:color w:val="0066CC"/>
          <w:kern w:val="36"/>
          <w:sz w:val="27"/>
          <w:szCs w:val="27"/>
        </w:rPr>
        <w:t>”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ind w:firstLineChars="250" w:firstLine="52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>为认真学习贯彻习近平总书记在党史学习</w:t>
      </w:r>
      <w:hyperlink r:id="rId4" w:tgtFrame="_blank" w:history="1">
        <w:r w:rsidRPr="00EF07E3">
          <w:rPr>
            <w:rFonts w:ascii="微软雅黑" w:eastAsia="微软雅黑" w:hAnsi="微软雅黑" w:cs="Arial" w:hint="eastAsia"/>
            <w:color w:val="F2990C"/>
            <w:kern w:val="0"/>
          </w:rPr>
          <w:t>教育</w:t>
        </w:r>
      </w:hyperlink>
      <w:r w:rsidRPr="00EF07E3">
        <w:rPr>
          <w:rFonts w:ascii="Arial" w:eastAsia="宋体" w:hAnsi="Arial" w:cs="Arial"/>
          <w:color w:val="333333"/>
          <w:kern w:val="0"/>
          <w:szCs w:val="21"/>
        </w:rPr>
        <w:t>动员大会上的重要讲话精神，深入落实集团党委关于扎实开展好党史学习教育的部署安排，着力推动党支部广大</w:t>
      </w:r>
      <w:hyperlink r:id="rId5" w:tgtFrame="_blank" w:history="1">
        <w:r w:rsidRPr="00EF07E3">
          <w:rPr>
            <w:rFonts w:ascii="微软雅黑" w:eastAsia="微软雅黑" w:hAnsi="微软雅黑" w:cs="Arial" w:hint="eastAsia"/>
            <w:color w:val="F2990C"/>
            <w:kern w:val="0"/>
          </w:rPr>
          <w:t>党员</w:t>
        </w:r>
      </w:hyperlink>
      <w:r w:rsidRPr="00EF07E3">
        <w:rPr>
          <w:rFonts w:ascii="Arial" w:eastAsia="宋体" w:hAnsi="Arial" w:cs="Arial"/>
          <w:color w:val="333333"/>
          <w:kern w:val="0"/>
          <w:szCs w:val="21"/>
        </w:rPr>
        <w:t>牢记初心使命、强化宗旨意识，积极主动为职工群众办实事、解难题，不断增强职工群众的获得感、幸福感、安全感。经党支部研究，决定深入开展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“</w:t>
      </w:r>
      <w:r>
        <w:rPr>
          <w:rFonts w:ascii="Arial" w:eastAsia="宋体" w:hAnsi="Arial" w:cs="Arial"/>
          <w:color w:val="333333"/>
          <w:kern w:val="0"/>
          <w:szCs w:val="21"/>
        </w:rPr>
        <w:t>我为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村民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办实事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实践活动。现制定方案如下：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ind w:firstLineChars="300" w:firstLine="6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>一、总体要求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>坚持以习近平新时代中国特色社会主义思想为指导，深入贯彻党的十九大和十九届二中、三中、四中、五中全会精神，巩固深化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不忘初心、牢记使命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主题教育成果，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以开展党史学习教育为契机，以深入实施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“</w:t>
      </w:r>
      <w:hyperlink r:id="rId6" w:tgtFrame="_blank" w:history="1">
        <w:r w:rsidRPr="00EF07E3">
          <w:rPr>
            <w:rFonts w:ascii="微软雅黑" w:eastAsia="微软雅黑" w:hAnsi="微软雅黑" w:cs="Arial" w:hint="eastAsia"/>
            <w:color w:val="F2990C"/>
            <w:kern w:val="0"/>
          </w:rPr>
          <w:t>党建</w:t>
        </w:r>
      </w:hyperlink>
      <w:r w:rsidRPr="00EF07E3">
        <w:rPr>
          <w:rFonts w:ascii="Arial" w:eastAsia="宋体" w:hAnsi="Arial" w:cs="Arial"/>
          <w:color w:val="333333"/>
          <w:kern w:val="0"/>
          <w:szCs w:val="21"/>
        </w:rPr>
        <w:t>＋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”</w:t>
      </w:r>
      <w:r>
        <w:rPr>
          <w:rFonts w:ascii="Arial" w:eastAsia="宋体" w:hAnsi="Arial" w:cs="Arial"/>
          <w:color w:val="333333"/>
          <w:kern w:val="0"/>
          <w:szCs w:val="21"/>
        </w:rPr>
        <w:t>工程为引领，组织推动党支部深入排查解决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群众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反映突出问题，教育引导广大党员、团员积极主动为职工群众办实事、解难题，更好担负起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争当表率、争做示范、走在前列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重大使命，以实际行动和优异成绩庆祝中国共产党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成立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 xml:space="preserve"> 100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周年。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ind w:firstLineChars="300" w:firstLine="6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>二、主要内容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>党支部和广大党员、团员要认真组织开展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我为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群众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办实事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实践活动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ind w:firstLineChars="250" w:firstLine="52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>1.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召开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群众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座谈会。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>紧扣基层党建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七化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 xml:space="preserve">” 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提升工程，围绕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清障转型、提质增效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，主动化解企业历史遗留问题，召开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群众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座谈会，征求广大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群众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意见，切实解决存在的难题。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ind w:firstLineChars="250" w:firstLine="52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>2.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搭建活动室。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>针对员工平时缺少活动区域问题，改造活动室，增加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群众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团结力、向心力、凝聚力。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ind w:firstLineChars="250" w:firstLine="52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>3.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争做一线服务排头兵。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>成立志愿服务队，建立党建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+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微笑服务品牌，推动服务品质的提升。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>三、活动安排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ind w:firstLineChars="250" w:firstLine="52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 xml:space="preserve">1. 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排查摸底（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月中旬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-5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月上旬）。党支部通过开展走访调研、召开党员职工座谈会、举办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微笑大使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等活动，广泛收集党员职工的意见建议，梳理排查党员职工的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急事、难事、愁事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和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痛点、难点、堵点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，为确定项目提供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第一手资料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，列出问题清单。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ind w:firstLineChars="200"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>2.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确定项目（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月下旬）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在排查摸底的前提下，由党支部组织讨论研究，提出待选项目，报上级党组织审核同意后，提交党员大会研究决定。提交党员大会审议的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我为职工办实事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项目应当包含项目名称、经费预算、推进举措、时间安排、目标成效等。原则上明确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 xml:space="preserve"> 1-2 </w:t>
      </w:r>
      <w:proofErr w:type="gramStart"/>
      <w:r w:rsidRPr="00EF07E3">
        <w:rPr>
          <w:rFonts w:ascii="Arial" w:eastAsia="宋体" w:hAnsi="Arial" w:cs="Arial"/>
          <w:color w:val="333333"/>
          <w:kern w:val="0"/>
          <w:szCs w:val="21"/>
        </w:rPr>
        <w:t>个</w:t>
      </w:r>
      <w:proofErr w:type="gramEnd"/>
      <w:r w:rsidRPr="00EF07E3">
        <w:rPr>
          <w:rFonts w:ascii="Arial" w:eastAsia="宋体" w:hAnsi="Arial" w:cs="Arial"/>
          <w:color w:val="333333"/>
          <w:kern w:val="0"/>
          <w:szCs w:val="21"/>
        </w:rPr>
        <w:t>整年度的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我为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群众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办实事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项目。</w:t>
      </w:r>
    </w:p>
    <w:p w:rsidR="00EF07E3" w:rsidRPr="00EF07E3" w:rsidRDefault="00EF07E3" w:rsidP="00EF07E3">
      <w:pPr>
        <w:widowControl/>
        <w:shd w:val="clear" w:color="auto" w:fill="F8F8F8"/>
        <w:spacing w:line="400" w:lineRule="atLeast"/>
        <w:ind w:firstLineChars="250" w:firstLine="52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F07E3">
        <w:rPr>
          <w:rFonts w:ascii="Arial" w:eastAsia="宋体" w:hAnsi="Arial" w:cs="Arial"/>
          <w:color w:val="333333"/>
          <w:kern w:val="0"/>
          <w:szCs w:val="21"/>
        </w:rPr>
        <w:t xml:space="preserve">3. 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晾晒承诺（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 xml:space="preserve"> 6</w:t>
      </w:r>
      <w:r w:rsidRPr="00EF07E3">
        <w:rPr>
          <w:rFonts w:ascii="Arial" w:eastAsia="宋体" w:hAnsi="Arial" w:cs="Arial"/>
          <w:color w:val="333333"/>
          <w:kern w:val="0"/>
          <w:szCs w:val="21"/>
        </w:rPr>
        <w:t>月上句）。项目经党员大会研究通过后，形成项目清单，上报到所属党委</w:t>
      </w:r>
    </w:p>
    <w:p w:rsidR="00E61930" w:rsidRPr="00EF07E3" w:rsidRDefault="00E61930">
      <w:pPr>
        <w:rPr>
          <w:rFonts w:hint="eastAsia"/>
        </w:rPr>
      </w:pPr>
    </w:p>
    <w:sectPr w:rsidR="00E61930" w:rsidRPr="00EF07E3" w:rsidSect="00E61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7E3"/>
    <w:rsid w:val="00534868"/>
    <w:rsid w:val="00E61930"/>
    <w:rsid w:val="00EF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3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F07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07E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2">
    <w:name w:val="title_2"/>
    <w:basedOn w:val="a0"/>
    <w:rsid w:val="00EF07E3"/>
  </w:style>
  <w:style w:type="paragraph" w:styleId="a3">
    <w:name w:val="Normal (Web)"/>
    <w:basedOn w:val="a"/>
    <w:uiPriority w:val="99"/>
    <w:semiHidden/>
    <w:unhideWhenUsed/>
    <w:rsid w:val="00EF0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07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0167">
          <w:marLeft w:val="1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haoword.com/gongzuozongjie/dangjian/" TargetMode="External"/><Relationship Id="rId5" Type="http://schemas.openxmlformats.org/officeDocument/2006/relationships/hyperlink" Target="http://m.haoword.com/gerengongzuozongjie/dangyuan/" TargetMode="External"/><Relationship Id="rId4" Type="http://schemas.openxmlformats.org/officeDocument/2006/relationships/hyperlink" Target="http://m.haoword.com/gongwen/jiaoy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2021-06-19T13:11:00Z</dcterms:created>
  <dcterms:modified xsi:type="dcterms:W3CDTF">2021-06-19T13:18:00Z</dcterms:modified>
</cp:coreProperties>
</file>