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7" w:rsidRDefault="007A6DDF" w:rsidP="00E82047">
      <w:pPr>
        <w:pStyle w:val="p"/>
        <w:spacing w:beforeAutospacing="0" w:afterAutospacing="0"/>
        <w:jc w:val="center"/>
        <w:rPr>
          <w:color w:val="000000"/>
          <w:sz w:val="27"/>
          <w:szCs w:val="27"/>
        </w:rPr>
      </w:pPr>
      <w:r>
        <w:rPr>
          <w:rStyle w:val="16"/>
          <w:rFonts w:ascii="仿宋" w:eastAsia="仿宋" w:hAnsi="仿宋" w:hint="eastAsia"/>
          <w:b/>
          <w:bCs/>
          <w:color w:val="000000"/>
          <w:sz w:val="44"/>
          <w:szCs w:val="44"/>
        </w:rPr>
        <w:t>兴隆沼生态建设发展中心</w:t>
      </w:r>
      <w:r w:rsidR="00E82047">
        <w:rPr>
          <w:rStyle w:val="16"/>
          <w:rFonts w:ascii="仿宋" w:eastAsia="仿宋" w:hAnsi="仿宋" w:hint="eastAsia"/>
          <w:b/>
          <w:bCs/>
          <w:color w:val="000000"/>
          <w:sz w:val="44"/>
          <w:szCs w:val="44"/>
        </w:rPr>
        <w:t>支部</w:t>
      </w:r>
      <w:r>
        <w:rPr>
          <w:rStyle w:val="16"/>
          <w:rFonts w:ascii="仿宋" w:eastAsia="仿宋" w:hAnsi="仿宋" w:hint="eastAsia"/>
          <w:b/>
          <w:bCs/>
          <w:color w:val="000000"/>
          <w:sz w:val="44"/>
          <w:szCs w:val="44"/>
        </w:rPr>
        <w:t>委员会</w:t>
      </w:r>
    </w:p>
    <w:p w:rsidR="00E82047" w:rsidRDefault="007A6DDF" w:rsidP="00E82047">
      <w:pPr>
        <w:pStyle w:val="p"/>
        <w:spacing w:beforeAutospacing="0" w:afterAutospacing="0"/>
        <w:jc w:val="center"/>
        <w:rPr>
          <w:color w:val="000000"/>
          <w:sz w:val="27"/>
          <w:szCs w:val="27"/>
        </w:rPr>
      </w:pPr>
      <w:r>
        <w:rPr>
          <w:rStyle w:val="16"/>
          <w:rFonts w:ascii="仿宋" w:eastAsia="仿宋" w:hAnsi="仿宋" w:hint="eastAsia"/>
          <w:b/>
          <w:bCs/>
          <w:color w:val="000000"/>
          <w:sz w:val="44"/>
          <w:szCs w:val="44"/>
        </w:rPr>
        <w:t>2021上半</w:t>
      </w:r>
      <w:r w:rsidR="00E82047">
        <w:rPr>
          <w:rStyle w:val="16"/>
          <w:rFonts w:ascii="仿宋" w:eastAsia="仿宋" w:hAnsi="仿宋" w:hint="eastAsia"/>
          <w:b/>
          <w:bCs/>
          <w:color w:val="000000"/>
          <w:sz w:val="44"/>
          <w:szCs w:val="44"/>
        </w:rPr>
        <w:t>年度意识形态工作的专题报告</w:t>
      </w:r>
    </w:p>
    <w:p w:rsidR="00E82047" w:rsidRPr="007A6DDF" w:rsidRDefault="007A6DDF" w:rsidP="00E82047">
      <w:pPr>
        <w:pStyle w:val="p"/>
        <w:spacing w:beforeAutospacing="0" w:afterAutospacing="0"/>
        <w:ind w:firstLine="420"/>
        <w:rPr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兴隆沼生态建设发展中心支部深入贯彻落实党</w:t>
      </w:r>
      <w:r w:rsidR="00E82047" w:rsidRPr="007A6DDF">
        <w:rPr>
          <w:rFonts w:ascii="仿宋" w:eastAsia="仿宋" w:hAnsi="仿宋" w:hint="eastAsia"/>
          <w:color w:val="000000"/>
          <w:sz w:val="32"/>
          <w:szCs w:val="32"/>
        </w:rPr>
        <w:t>习近平新时代中国特色社会主义思想，认真贯彻落实意识形态相关文件精神，通过加强学习，强化担当，切实把抓意识形态工作的主体责任放在心上，把抓意识形态工作摆在重要位置，以高度的政治自觉、有力的政策措施落实意识形态工作的各项任务，并取得了一定的成绩。现将具体工作情况报告如下：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Style w:val="16"/>
          <w:rFonts w:ascii="仿宋" w:eastAsia="仿宋" w:hAnsi="仿宋" w:hint="eastAsia"/>
          <w:b/>
          <w:bCs/>
          <w:color w:val="000000"/>
          <w:sz w:val="31"/>
          <w:szCs w:val="31"/>
        </w:rPr>
        <w:t>一、</w:t>
      </w:r>
      <w:r w:rsidR="007A6DDF">
        <w:rPr>
          <w:rStyle w:val="16"/>
          <w:rFonts w:ascii="仿宋" w:eastAsia="仿宋" w:hAnsi="仿宋" w:hint="eastAsia"/>
          <w:b/>
          <w:bCs/>
          <w:color w:val="000000"/>
          <w:sz w:val="31"/>
          <w:szCs w:val="31"/>
        </w:rPr>
        <w:t>2021</w:t>
      </w:r>
      <w:r>
        <w:rPr>
          <w:rStyle w:val="16"/>
          <w:rFonts w:ascii="仿宋" w:eastAsia="仿宋" w:hAnsi="仿宋" w:hint="eastAsia"/>
          <w:b/>
          <w:bCs/>
          <w:color w:val="000000"/>
          <w:sz w:val="31"/>
          <w:szCs w:val="31"/>
        </w:rPr>
        <w:t>年意识形态工作开展情况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（一）加强组织领导，强化责任落实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班子高度重视意识形态工作，成立意识形态工作领导小组，落实班子意识形态工作的主体责任，由党支部书记刘国华具体负责，其他班子成员分工负责的工作格局，明确工作责任，狠抓责任落实，确保意识形态领域安全，为推进林场党支部全面发展营造了良好的环境，提供了优质高效的服务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（二）召开专题会议，全面安排部署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上半年组织全体干部职工召开了意识形态工作专题会</w:t>
      </w:r>
      <w:r w:rsidRPr="00E82047">
        <w:rPr>
          <w:rFonts w:ascii="仿宋" w:eastAsia="仿宋" w:hAnsi="仿宋" w:hint="eastAsia"/>
          <w:color w:val="000000"/>
          <w:sz w:val="31"/>
          <w:szCs w:val="31"/>
        </w:rPr>
        <w:t>议，及时学习传达贯彻有关文件精神，重点学习了习近平总书</w:t>
      </w:r>
      <w:r>
        <w:rPr>
          <w:rFonts w:ascii="仿宋" w:eastAsia="仿宋" w:hAnsi="仿宋" w:hint="eastAsia"/>
          <w:color w:val="000000"/>
          <w:sz w:val="31"/>
          <w:szCs w:val="31"/>
        </w:rPr>
        <w:t>记关于意识形态工作重要讲话精神，并对</w:t>
      </w:r>
      <w:r w:rsidR="009D508D">
        <w:rPr>
          <w:rFonts w:ascii="仿宋" w:eastAsia="仿宋" w:hAnsi="仿宋" w:hint="eastAsia"/>
          <w:color w:val="000000"/>
          <w:sz w:val="31"/>
          <w:szCs w:val="31"/>
        </w:rPr>
        <w:t>2021</w:t>
      </w:r>
      <w:r>
        <w:rPr>
          <w:rFonts w:ascii="仿宋" w:eastAsia="仿宋" w:hAnsi="仿宋" w:hint="eastAsia"/>
          <w:color w:val="000000"/>
          <w:sz w:val="31"/>
          <w:szCs w:val="31"/>
        </w:rPr>
        <w:t>年意识形态工作进行了安排部署，指导和推动中心把意识形态工作要求融入工作，推动意识形态工作与工会工作更加紧密地结合起来。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lastRenderedPageBreak/>
        <w:t>（三）、加强</w:t>
      </w:r>
      <w:r>
        <w:rPr>
          <w:rStyle w:val="15"/>
          <w:rFonts w:ascii="仿宋" w:eastAsia="仿宋" w:hAnsi="仿宋" w:hint="eastAsia"/>
          <w:color w:val="000000"/>
          <w:sz w:val="31"/>
          <w:szCs w:val="31"/>
        </w:rPr>
        <w:t>制度</w:t>
      </w:r>
      <w:r>
        <w:rPr>
          <w:rFonts w:ascii="仿宋" w:eastAsia="仿宋" w:hAnsi="仿宋" w:hint="eastAsia"/>
          <w:color w:val="000000"/>
          <w:sz w:val="31"/>
          <w:szCs w:val="31"/>
        </w:rPr>
        <w:t>运行，保障工作开展</w:t>
      </w:r>
    </w:p>
    <w:p w:rsidR="00E82047" w:rsidRDefault="009D508D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一是制定《兴隆沼生态建设发展中心</w:t>
      </w:r>
      <w:r w:rsidR="00E82047">
        <w:rPr>
          <w:rFonts w:ascii="仿宋" w:eastAsia="仿宋" w:hAnsi="仿宋" w:hint="eastAsia"/>
          <w:color w:val="000000"/>
          <w:sz w:val="31"/>
          <w:szCs w:val="31"/>
        </w:rPr>
        <w:t>党支部意识形态工作实施方案》增强工作的针对性和规范性。二是班子成员及时召开组织生活会、参加支部组织生活会，以一名普通党员身份参加组织活动。三是坚持学习制度，将学理论、学业务、党建专题知识讲座有机结合起来，努力创建学习型党支部，做到计划、讲座、心得和考勤相结合。四是每半年召开一次意识形态领域情况分析研判会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（四）、加强阵地管理，提升思想认识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1、坚持固本强基，扎实开展理论学习。以学习型党支部建设为平台，结合推进“两学一做”学习</w:t>
      </w:r>
      <w:r w:rsidRPr="00E82047">
        <w:rPr>
          <w:rFonts w:ascii="仿宋" w:eastAsia="仿宋" w:hAnsi="仿宋" w:hint="eastAsia"/>
          <w:color w:val="000000"/>
          <w:sz w:val="32"/>
          <w:szCs w:val="32"/>
        </w:rPr>
        <w:t>教育</w:t>
      </w:r>
      <w:r>
        <w:rPr>
          <w:rFonts w:ascii="仿宋" w:eastAsia="仿宋" w:hAnsi="仿宋" w:hint="eastAsia"/>
          <w:color w:val="000000"/>
          <w:sz w:val="31"/>
          <w:szCs w:val="31"/>
        </w:rPr>
        <w:t>常态化制度化，把意识形态工作纳入学习内容，切实抓好干部职工思想教育和理论学习工作。一是制定了党员教育培训计划并将学习纳入到“三会一课”中。二是丰富</w:t>
      </w:r>
      <w:r w:rsidR="00394E99">
        <w:rPr>
          <w:rFonts w:ascii="仿宋" w:eastAsia="仿宋" w:hAnsi="仿宋" w:hint="eastAsia"/>
          <w:color w:val="000000"/>
          <w:sz w:val="31"/>
          <w:szCs w:val="31"/>
        </w:rPr>
        <w:t>学习内容，全面贯彻落实党的十九大</w:t>
      </w:r>
      <w:r>
        <w:rPr>
          <w:rFonts w:ascii="仿宋" w:eastAsia="仿宋" w:hAnsi="仿宋" w:hint="eastAsia"/>
          <w:color w:val="000000"/>
          <w:sz w:val="31"/>
          <w:szCs w:val="31"/>
        </w:rPr>
        <w:t>精神，深入学习习近平总书记系列重要讲话，用习近平新时代中国特色社会主义思想武装头脑、指导实践、推</w:t>
      </w:r>
      <w:r w:rsidR="00394E99">
        <w:rPr>
          <w:rFonts w:ascii="仿宋" w:eastAsia="仿宋" w:hAnsi="仿宋" w:hint="eastAsia"/>
          <w:color w:val="000000"/>
          <w:sz w:val="31"/>
          <w:szCs w:val="31"/>
        </w:rPr>
        <w:t>动工作，把学习贯彻党的十九大精神、习近平总书记系列重要讲话精神、</w:t>
      </w:r>
      <w:r>
        <w:rPr>
          <w:rFonts w:ascii="仿宋" w:eastAsia="仿宋" w:hAnsi="仿宋" w:hint="eastAsia"/>
          <w:color w:val="000000"/>
          <w:sz w:val="31"/>
          <w:szCs w:val="31"/>
        </w:rPr>
        <w:t>治国理政新理念新思想新战略</w:t>
      </w:r>
      <w:r w:rsidR="00394E99">
        <w:rPr>
          <w:rFonts w:ascii="仿宋" w:eastAsia="仿宋" w:hAnsi="仿宋" w:hint="eastAsia"/>
          <w:color w:val="000000"/>
          <w:sz w:val="31"/>
          <w:szCs w:val="31"/>
        </w:rPr>
        <w:t>、党史学习教育</w:t>
      </w:r>
      <w:r>
        <w:rPr>
          <w:rFonts w:ascii="仿宋" w:eastAsia="仿宋" w:hAnsi="仿宋" w:hint="eastAsia"/>
          <w:color w:val="000000"/>
          <w:sz w:val="31"/>
          <w:szCs w:val="31"/>
        </w:rPr>
        <w:t>作为理论学习第一位。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2、突出特色创新，主题党日凝心聚力。党支部将每周的星期五下午作为学习日，注重思想政治教育，着力在活动专题和</w:t>
      </w:r>
      <w:r>
        <w:rPr>
          <w:rFonts w:ascii="仿宋" w:eastAsia="仿宋" w:hAnsi="仿宋" w:hint="eastAsia"/>
          <w:color w:val="000000"/>
          <w:sz w:val="31"/>
          <w:szCs w:val="31"/>
        </w:rPr>
        <w:lastRenderedPageBreak/>
        <w:t>活动形式上设计组合拳，形成一加一大于二的效果。开展以学习领会习近平同志重要讲话、“弘扬雷锋精神，践行社会主义核心价值观”等主题的党日活动。通过丰富主题党日内容，活化主题党日形式，有力提升了全体党员的宗旨意识和规矩意识，发挥了意识形态工作的教育引导作用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3、弘扬文明风尚，营造良好工作氛围。持续锤</w:t>
      </w:r>
      <w:r w:rsidR="00394E99">
        <w:rPr>
          <w:rFonts w:ascii="仿宋" w:eastAsia="仿宋" w:hAnsi="仿宋" w:hint="eastAsia"/>
          <w:color w:val="000000"/>
          <w:sz w:val="31"/>
          <w:szCs w:val="31"/>
        </w:rPr>
        <w:t>炼完善“学习创新、善谋求是、严谨高效、勤奋廉洁、团结和谐”的</w:t>
      </w:r>
      <w:r>
        <w:rPr>
          <w:rFonts w:ascii="仿宋" w:eastAsia="仿宋" w:hAnsi="仿宋" w:hint="eastAsia"/>
          <w:color w:val="000000"/>
          <w:sz w:val="31"/>
          <w:szCs w:val="31"/>
        </w:rPr>
        <w:t>核心文化理念，积极引导党员干部培育和践行社会主义核心价值观。一是组织全体党员干部下载安装“学习强国”APP，确保所有党员全部注册上线；充分利用空闲时间在“学习强国APP”学习近平台，通过看视频、听讲话、读文字、答试题等方式进行学习。二是利用微信工作群，宣传文明祭祀方式、护林防火意识、环境保护意识、法律意识和法制观念等</w:t>
      </w:r>
      <w:hyperlink r:id="rId4" w:history="1">
        <w:r>
          <w:rPr>
            <w:rStyle w:val="15"/>
            <w:rFonts w:ascii="仿宋" w:eastAsia="仿宋" w:hAnsi="仿宋" w:hint="eastAsia"/>
            <w:color w:val="000000"/>
            <w:sz w:val="31"/>
            <w:szCs w:val="31"/>
            <w:u w:val="single"/>
          </w:rPr>
          <w:t>信息</w:t>
        </w:r>
      </w:hyperlink>
      <w:r>
        <w:rPr>
          <w:rFonts w:ascii="仿宋" w:eastAsia="仿宋" w:hAnsi="仿宋" w:hint="eastAsia"/>
          <w:color w:val="000000"/>
          <w:sz w:val="31"/>
          <w:szCs w:val="31"/>
        </w:rPr>
        <w:t>，在潜移默化中传播正能量，在润物细无声中弘扬经济社会发展所取得的巨大成就，营造积极向上的良好工作氛围。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Style w:val="16"/>
          <w:rFonts w:ascii="仿宋" w:eastAsia="仿宋" w:hAnsi="仿宋" w:hint="eastAsia"/>
          <w:b/>
          <w:bCs/>
          <w:color w:val="000000"/>
          <w:sz w:val="31"/>
          <w:szCs w:val="31"/>
        </w:rPr>
        <w:t>二、存在的问题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（一）意识形态谈心谈话开展相对较少。不能及时、准确地把握党员、群众思想动态和本领域舆情动向。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（二）开展爱国主义教育、思想政治教育、形势政策教育、警示教育较少。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lastRenderedPageBreak/>
        <w:t>（三）班子及成员对分管领域意识形态工作抓落实还不够，意识形态工作“一岗双责”落实不到位。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Style w:val="16"/>
          <w:rFonts w:ascii="仿宋" w:eastAsia="仿宋" w:hAnsi="仿宋" w:hint="eastAsia"/>
          <w:b/>
          <w:bCs/>
          <w:color w:val="000000"/>
          <w:sz w:val="31"/>
          <w:szCs w:val="31"/>
        </w:rPr>
        <w:t>三、下一步工作打算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一是要把握意识形态工作的核心。要充分发挥社会主义核心价值体系在中心意识形态领域的统领作用，加强正面引导，通过培育核心价值观占领思想阵地，形成积极向上的风气。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二是要切实抓好政治理论学习</w:t>
      </w:r>
      <w:r w:rsidR="002773F2">
        <w:rPr>
          <w:rFonts w:ascii="仿宋" w:eastAsia="仿宋" w:hAnsi="仿宋" w:hint="eastAsia"/>
          <w:color w:val="000000"/>
          <w:sz w:val="31"/>
          <w:szCs w:val="31"/>
        </w:rPr>
        <w:t>和党史学习教育</w:t>
      </w:r>
      <w:r>
        <w:rPr>
          <w:rFonts w:ascii="仿宋" w:eastAsia="仿宋" w:hAnsi="仿宋" w:hint="eastAsia"/>
          <w:color w:val="000000"/>
          <w:sz w:val="31"/>
          <w:szCs w:val="31"/>
        </w:rPr>
        <w:t>，注重在正面引导中筑牢思想防线。从强化广大干部职工政治意识、加强理论学习，通过对相关法律法规的学习引导大家自觉抵制各种错误行为，强化责任意识。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三是注重在纪律约束中规范举止。要加大规章制度的落实和警示教育力度，教育干部职工自觉守纪律讲规矩，自觉净化“工作圈”“生活圈”“娱乐圈”，树立党员良好形象。</w:t>
      </w:r>
    </w:p>
    <w:p w:rsidR="00E82047" w:rsidRDefault="00E82047" w:rsidP="002773F2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四是切实维护网络意识形态安全。认真开展谈心谈话，教育中心全体干部职工不在QQ、微信、微博、移动手机端等网络平台发布、转发具有负面影响的信息坚持不信谣，不传谣，不妄议，切实维护网络意识形态安全。</w:t>
      </w:r>
    </w:p>
    <w:p w:rsidR="00E82047" w:rsidRDefault="00E82047" w:rsidP="00E82047">
      <w:pPr>
        <w:pStyle w:val="p"/>
        <w:spacing w:beforeAutospacing="0" w:afterAutospacing="0"/>
        <w:ind w:firstLine="420"/>
        <w:rPr>
          <w:color w:val="000000"/>
          <w:sz w:val="27"/>
          <w:szCs w:val="27"/>
        </w:rPr>
      </w:pPr>
      <w:r>
        <w:rPr>
          <w:rFonts w:hint="eastAsia"/>
          <w:color w:val="000000"/>
          <w:sz w:val="31"/>
          <w:szCs w:val="31"/>
        </w:rPr>
        <w:t> </w:t>
      </w:r>
    </w:p>
    <w:p w:rsidR="00E82047" w:rsidRDefault="002773F2" w:rsidP="002773F2">
      <w:pPr>
        <w:pStyle w:val="p"/>
        <w:spacing w:beforeAutospacing="0" w:afterAutospacing="0"/>
        <w:ind w:firstLineChars="400" w:firstLine="1240"/>
        <w:rPr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31"/>
          <w:szCs w:val="31"/>
        </w:rPr>
        <w:t>中共奈曼旗兴隆沼生态建设发展中心</w:t>
      </w:r>
      <w:r w:rsidR="00E82047">
        <w:rPr>
          <w:rFonts w:ascii="仿宋" w:eastAsia="仿宋" w:hAnsi="仿宋" w:hint="eastAsia"/>
          <w:color w:val="000000"/>
          <w:sz w:val="31"/>
          <w:szCs w:val="31"/>
        </w:rPr>
        <w:t>支部委员会</w:t>
      </w:r>
    </w:p>
    <w:p w:rsidR="00E82047" w:rsidRDefault="00E82047" w:rsidP="00E82047">
      <w:pPr>
        <w:pStyle w:val="p"/>
        <w:spacing w:beforeAutospacing="0" w:afterAutospacing="0"/>
        <w:ind w:firstLine="1811"/>
        <w:rPr>
          <w:color w:val="000000"/>
          <w:sz w:val="27"/>
          <w:szCs w:val="27"/>
        </w:rPr>
      </w:pPr>
      <w:r>
        <w:rPr>
          <w:rFonts w:hint="eastAsia"/>
          <w:color w:val="000000"/>
          <w:sz w:val="31"/>
          <w:szCs w:val="31"/>
        </w:rPr>
        <w:t> </w:t>
      </w:r>
    </w:p>
    <w:p w:rsidR="00E82047" w:rsidRDefault="00E82047" w:rsidP="00E82047">
      <w:pPr>
        <w:pStyle w:val="p"/>
        <w:spacing w:beforeAutospacing="0" w:afterAutospacing="0"/>
        <w:ind w:firstLine="1811"/>
        <w:rPr>
          <w:color w:val="000000"/>
          <w:sz w:val="27"/>
          <w:szCs w:val="27"/>
        </w:rPr>
      </w:pPr>
      <w:r>
        <w:rPr>
          <w:rFonts w:hint="eastAsia"/>
          <w:color w:val="000000"/>
          <w:sz w:val="31"/>
          <w:szCs w:val="31"/>
        </w:rPr>
        <w:t>     </w:t>
      </w:r>
      <w:r w:rsidR="002773F2">
        <w:rPr>
          <w:rFonts w:ascii="仿宋" w:eastAsia="仿宋" w:hAnsi="仿宋" w:cs="仿宋" w:hint="eastAsia"/>
          <w:color w:val="000000"/>
          <w:sz w:val="31"/>
          <w:szCs w:val="31"/>
        </w:rPr>
        <w:t>2021</w:t>
      </w:r>
      <w:r>
        <w:rPr>
          <w:rFonts w:ascii="仿宋" w:eastAsia="仿宋" w:hAnsi="仿宋" w:hint="eastAsia"/>
          <w:color w:val="000000"/>
          <w:sz w:val="31"/>
          <w:szCs w:val="31"/>
        </w:rPr>
        <w:t>年</w:t>
      </w:r>
      <w:r w:rsidR="002773F2">
        <w:rPr>
          <w:rFonts w:ascii="仿宋" w:eastAsia="仿宋" w:hAnsi="仿宋" w:hint="eastAsia"/>
          <w:color w:val="000000"/>
          <w:sz w:val="31"/>
          <w:szCs w:val="31"/>
        </w:rPr>
        <w:t>6</w:t>
      </w:r>
      <w:r>
        <w:rPr>
          <w:rFonts w:ascii="仿宋" w:eastAsia="仿宋" w:hAnsi="仿宋" w:hint="eastAsia"/>
          <w:color w:val="000000"/>
          <w:sz w:val="31"/>
          <w:szCs w:val="31"/>
        </w:rPr>
        <w:t>月30日</w:t>
      </w:r>
    </w:p>
    <w:p w:rsidR="005B65F6" w:rsidRDefault="005B65F6"/>
    <w:sectPr w:rsidR="005B65F6" w:rsidSect="005B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047"/>
    <w:rsid w:val="002773F2"/>
    <w:rsid w:val="00394E99"/>
    <w:rsid w:val="005B65F6"/>
    <w:rsid w:val="007A6DDF"/>
    <w:rsid w:val="009D508D"/>
    <w:rsid w:val="00E82047"/>
    <w:rsid w:val="00FA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82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E82047"/>
  </w:style>
  <w:style w:type="character" w:customStyle="1" w:styleId="15">
    <w:name w:val="15"/>
    <w:basedOn w:val="a0"/>
    <w:rsid w:val="00E82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oword.com/syfanwen/jianba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2021-07-14T01:33:00Z</dcterms:created>
  <dcterms:modified xsi:type="dcterms:W3CDTF">2021-07-14T01:33:00Z</dcterms:modified>
</cp:coreProperties>
</file>