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平房村庆祝中国共产党成立</w:t>
      </w:r>
      <w:r>
        <w:rPr>
          <w:rFonts w:hint="eastAsia"/>
          <w:b/>
          <w:bCs/>
          <w:sz w:val="44"/>
          <w:szCs w:val="44"/>
          <w:lang w:val="en-US" w:eastAsia="zh-CN"/>
        </w:rPr>
        <w:t>100周年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活动方案</w:t>
      </w:r>
    </w:p>
    <w:p>
      <w:pPr>
        <w:jc w:val="center"/>
        <w:rPr>
          <w:rFonts w:hint="default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经党支部支委会开会研究，</w:t>
      </w:r>
      <w:r>
        <w:rPr>
          <w:rFonts w:hint="eastAsia"/>
          <w:b w:val="0"/>
          <w:bCs w:val="0"/>
          <w:sz w:val="30"/>
          <w:szCs w:val="30"/>
          <w:lang w:eastAsia="zh-CN"/>
        </w:rPr>
        <w:t>平房村庆祝中国共产党成立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100周年活动方案如下：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我村初步将活动定于6月27日。提前通知党员特别是外出党员，叫他们积极回村参与。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活动地点：村部。活动时间为上午8点至12点。参加人员为全体党员。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由党支部主持慰问我村困难、高龄党员。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召开党员大会，由支部书记领誓重温入党誓词。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由支部书记主持讲党课，讲解中国共产党第一次党代会的召开暨“红船精神”。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表彰先进党务工作者，对在积分排位中后三位的党员进行通报批评。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对入党积极分子进行考核。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对我村半年来党建工作进行总结，谋化下一步工作。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第一时间将活动方案报请上级党委政府。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此方案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100" w:firstLineChars="1700"/>
        <w:jc w:val="left"/>
        <w:textAlignment w:val="auto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平房村党支部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default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default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9EACCF"/>
    <w:multiLevelType w:val="singleLevel"/>
    <w:tmpl w:val="CA9EAC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52394"/>
    <w:rsid w:val="0F2341FB"/>
    <w:rsid w:val="14EB61A3"/>
    <w:rsid w:val="34FB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spacing w:line="500" w:lineRule="exact"/>
    </w:pPr>
    <w:rPr>
      <w:rFonts w:ascii="Tahoma" w:hAnsi="Tahoma" w:eastAsia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王守君</dc:creator>
  <cp:lastModifiedBy>王守君</cp:lastModifiedBy>
  <dcterms:modified xsi:type="dcterms:W3CDTF">2021-06-28T23:24:25Z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