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b/>
          <w:sz w:val="36"/>
          <w:szCs w:val="36"/>
        </w:rPr>
      </w:pPr>
      <w:r>
        <w:rPr>
          <w:b/>
          <w:i w:val="0"/>
          <w:caps w:val="0"/>
          <w:color w:val="333333"/>
          <w:spacing w:val="8"/>
          <w:sz w:val="36"/>
          <w:szCs w:val="36"/>
          <w:bdr w:val="none" w:color="auto" w:sz="0" w:space="0"/>
          <w:shd w:val="clear" w:fill="FFFFFF"/>
        </w:rPr>
        <w:t>如何学好“四史</w:t>
      </w:r>
      <w:bookmarkStart w:id="0" w:name="_GoBack"/>
      <w:bookmarkEnd w:id="0"/>
      <w:r>
        <w:rPr>
          <w:b/>
          <w:i w:val="0"/>
          <w:caps w:val="0"/>
          <w:color w:val="333333"/>
          <w:spacing w:val="8"/>
          <w:sz w:val="36"/>
          <w:szCs w:val="36"/>
          <w:bdr w:val="none" w:color="auto" w:sz="0" w:space="0"/>
          <w:shd w:val="clear" w:fill="FFFFFF"/>
        </w:rPr>
        <w:t>”？听习近平总书记讲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ascii="微软雅黑" w:hAnsi="微软雅黑" w:eastAsia="微软雅黑" w:cs="微软雅黑"/>
          <w:i w:val="0"/>
          <w:caps w:val="0"/>
          <w:color w:val="333333"/>
          <w:spacing w:val="8"/>
          <w:sz w:val="36"/>
          <w:szCs w:val="36"/>
        </w:rPr>
      </w:pPr>
      <w:r>
        <w:rPr>
          <w:rFonts w:hint="eastAsia" w:ascii="微软雅黑" w:hAnsi="微软雅黑" w:eastAsia="微软雅黑" w:cs="微软雅黑"/>
          <w:i w:val="0"/>
          <w:caps w:val="0"/>
          <w:color w:val="576B95"/>
          <w:spacing w:val="8"/>
          <w:kern w:val="0"/>
          <w:sz w:val="36"/>
          <w:szCs w:val="36"/>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76B95"/>
          <w:spacing w:val="8"/>
          <w:kern w:val="0"/>
          <w:sz w:val="36"/>
          <w:szCs w:val="36"/>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i w:val="0"/>
          <w:caps w:val="0"/>
          <w:color w:val="576B95"/>
          <w:spacing w:val="8"/>
          <w:kern w:val="0"/>
          <w:sz w:val="36"/>
          <w:szCs w:val="36"/>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caps w:val="0"/>
          <w:color w:val="576B95"/>
          <w:spacing w:val="8"/>
          <w:sz w:val="36"/>
          <w:szCs w:val="36"/>
          <w:u w:val="none"/>
          <w:bdr w:val="none" w:color="auto" w:sz="0" w:space="0"/>
          <w:shd w:val="clear" w:fill="FFFFFF"/>
        </w:rPr>
        <w:t>中共中央党校(国家行政学院)</w:t>
      </w:r>
      <w:r>
        <w:rPr>
          <w:rFonts w:hint="eastAsia" w:ascii="微软雅黑" w:hAnsi="微软雅黑" w:eastAsia="微软雅黑" w:cs="微软雅黑"/>
          <w:i w:val="0"/>
          <w:caps w:val="0"/>
          <w:color w:val="576B95"/>
          <w:spacing w:val="8"/>
          <w:kern w:val="0"/>
          <w:sz w:val="36"/>
          <w:szCs w:val="36"/>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333333"/>
          <w:spacing w:val="8"/>
          <w:kern w:val="0"/>
          <w:sz w:val="36"/>
          <w:szCs w:val="36"/>
          <w:bdr w:val="none" w:color="auto" w:sz="0" w:space="0"/>
          <w:shd w:val="clear" w:fill="FFFFFF"/>
          <w:lang w:val="en-US" w:eastAsia="zh-CN" w:bidi="ar"/>
        </w:rPr>
        <w:t> </w:t>
      </w:r>
      <w:r>
        <w:rPr>
          <w:rStyle w:val="7"/>
          <w:rFonts w:hint="eastAsia" w:ascii="微软雅黑" w:hAnsi="微软雅黑" w:eastAsia="微软雅黑" w:cs="微软雅黑"/>
          <w:i w:val="0"/>
          <w:caps w:val="0"/>
          <w:color w:val="333333"/>
          <w:spacing w:val="8"/>
          <w:kern w:val="0"/>
          <w:sz w:val="36"/>
          <w:szCs w:val="36"/>
          <w:bdr w:val="none" w:color="auto" w:sz="0" w:space="0"/>
          <w:shd w:val="clear" w:fill="FFFFFF"/>
          <w:lang w:val="en-US" w:eastAsia="zh-CN" w:bidi="ar"/>
        </w:rPr>
        <w:t>6月1日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学好“四史” 永葆初心、永担使命※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r>
        <w:rPr>
          <w:rFonts w:hint="eastAsia" w:ascii="微软雅黑" w:hAnsi="微软雅黑" w:eastAsia="微软雅黑" w:cs="微软雅黑"/>
          <w:i w:val="0"/>
          <w:caps w:val="0"/>
          <w:color w:val="3E3E3E"/>
          <w:spacing w:val="8"/>
          <w:sz w:val="36"/>
          <w:szCs w:val="36"/>
          <w:bdr w:val="none" w:color="auto" w:sz="0" w:space="0"/>
          <w:shd w:val="clear" w:fill="FFFFFF"/>
        </w:rPr>
        <w:t>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要把社会主义核心价值观贯穿于高校办学育人全过程，弘扬以爱国主义为核心的民族精神和以改革创新为核心的时代精神，坚持用社会主义核心价值观引领知识教育、引领师德建设，加强中华优秀传统文化和革命文化、社会主义先进文化教育，加强党史、国史、改革开放史、社会主义发展史教育，加强国家意识、法治意识、社会责任意识教育和民族团结进步教育、国家安全教育、科学精神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（2016年12月7日在全国高校思想政治工作会议上的讲话）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（2019年11月3日在上海考察工作结束时的讲话）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36"/>
          <w:szCs w:val="36"/>
        </w:rPr>
      </w:pPr>
      <w:r>
        <w:rPr>
          <w:rFonts w:hint="eastAsia" w:ascii="微软雅黑" w:hAnsi="微软雅黑" w:eastAsia="微软雅黑" w:cs="微软雅黑"/>
          <w:i w:val="0"/>
          <w:caps w:val="0"/>
          <w:color w:val="333333"/>
          <w:spacing w:val="8"/>
          <w:kern w:val="0"/>
          <w:sz w:val="36"/>
          <w:szCs w:val="36"/>
          <w:bdr w:val="none" w:color="auto" w:sz="0" w:space="0"/>
          <w:shd w:val="clear" w:fill="FFFFFF"/>
          <w:lang w:val="en-US" w:eastAsia="zh-CN" w:bidi="ar"/>
        </w:rPr>
        <w:drawing>
          <wp:inline distT="0" distB="0" distL="114300" distR="114300">
            <wp:extent cx="304800" cy="304800"/>
            <wp:effectExtent l="0" t="0" r="0" b="0"/>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2018年12月18日，庆祝改革开放40周年大会在北京人民大会堂隆重举行。中共中央总书记、国家主席、中央军委主席习近平在大会上发表重要讲话。这是习近平鼓掌向受表彰人员表示祝贺。 新华社记者 谢环驰/摄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（2020年1月8日在“不忘初心、牢记使命”主题教育总结大会上的讲话）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心有所信，方能行远。面向未来，走好新时代的长征路，我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（2020年6月27日给复旦大学青年师生党员的回信）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（2020年7月24日在吉林考察工作结束时的讲话）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（2020年8月28日在中央第七次西藏工作座谈会上的讲话）</w:t>
      </w:r>
    </w:p>
    <w:p>
      <w:pPr>
        <w:keepNext w:val="0"/>
        <w:keepLines w:val="0"/>
        <w:widowControl/>
        <w:suppressLineNumbers w:val="0"/>
        <w:spacing w:before="0" w:beforeAutospacing="0" w:after="0" w:afterAutospacing="0"/>
        <w:ind w:left="0" w:right="0"/>
        <w:jc w:val="left"/>
        <w:rPr>
          <w:sz w:val="36"/>
          <w:szCs w:val="36"/>
        </w:rPr>
      </w:pPr>
      <w:r>
        <w:rPr>
          <w:rFonts w:hint="eastAsia" w:ascii="微软雅黑" w:hAnsi="微软雅黑" w:eastAsia="微软雅黑" w:cs="微软雅黑"/>
          <w:i w:val="0"/>
          <w:caps w:val="0"/>
          <w:color w:val="333333"/>
          <w:spacing w:val="8"/>
          <w:kern w:val="0"/>
          <w:sz w:val="36"/>
          <w:szCs w:val="36"/>
          <w:bdr w:val="none" w:color="auto" w:sz="0" w:space="0"/>
          <w:shd w:val="clear" w:fill="FFFFFF"/>
          <w:lang w:val="en-US" w:eastAsia="zh-CN" w:bidi="ar"/>
        </w:rPr>
        <w:drawing>
          <wp:inline distT="0" distB="0" distL="114300" distR="114300">
            <wp:extent cx="304800" cy="304800"/>
            <wp:effectExtent l="0" t="0" r="0" b="0"/>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2019年9月23日，党和国家领导人习近平、李克强、汪洋、王沪宁、赵乐际、韩正、王岐山等在北京展览馆参观“伟大历程 辉煌成就——庆祝中华人民共和国成立70周年大型成就展”。新华社记者 鞠鹏/摄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（2020年9月22日在教育文化卫生体育领域专家代表座谈会上的讲话）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要深入学习宣传中国人民志愿军的英雄事迹和革命精神，学好党史、新中国史、改革开放史、社会主义发展史，激励全党全军全国各族人民更加紧密地团结在党中央周围，牢记初心使命，坚定必胜信念，发扬斗争精神，增强斗争本领，为决胜全面建成小康社会、夺取新时代中国特色社会主义伟大胜利、实现中国梦强军梦不懈奋斗，为维护世界和平、推动构建人类命运共同体作出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（2020年10月19日在参观“铭记伟大胜利，捍卫和平正义——纪念中国人民志愿军抗美援朝出国作战70周年主题展览”时的讲话）</w:t>
      </w:r>
    </w:p>
    <w:p>
      <w:pPr>
        <w:keepNext w:val="0"/>
        <w:keepLines w:val="0"/>
        <w:widowControl/>
        <w:suppressLineNumbers w:val="0"/>
        <w:spacing w:before="0" w:beforeAutospacing="0" w:after="0" w:afterAutospacing="0"/>
        <w:ind w:left="0" w:right="0"/>
        <w:jc w:val="left"/>
        <w:rPr>
          <w:sz w:val="36"/>
          <w:szCs w:val="36"/>
        </w:rPr>
      </w:pPr>
      <w:r>
        <w:rPr>
          <w:rFonts w:hint="eastAsia" w:ascii="微软雅黑" w:hAnsi="微软雅黑" w:eastAsia="微软雅黑" w:cs="微软雅黑"/>
          <w:i w:val="0"/>
          <w:caps w:val="0"/>
          <w:color w:val="333333"/>
          <w:spacing w:val="8"/>
          <w:kern w:val="0"/>
          <w:sz w:val="36"/>
          <w:szCs w:val="36"/>
          <w:bdr w:val="none" w:color="auto" w:sz="0" w:space="0"/>
          <w:shd w:val="clear" w:fill="FFFFFF"/>
          <w:lang w:val="en-US" w:eastAsia="zh-CN" w:bidi="ar"/>
        </w:rPr>
        <w:drawing>
          <wp:inline distT="0" distB="0" distL="114300" distR="114300">
            <wp:extent cx="304800" cy="304800"/>
            <wp:effectExtent l="0" t="0" r="0" b="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2020年10月19日，党和国家领导人习近平、李克强、栗战书、汪洋、王沪宁、赵乐际、韩正、王岐山等在中国人民革命军事博物馆参观“铭记伟大胜利 捍卫和平正义——纪念中国人民志愿军抗美援朝出国作战70周年主题展览”。新华社记者 鞠鹏/摄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（2020年11月24日在全国劳动模范和先进工作者表彰大会上的讲话）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要结合即将开展的党史学习教育，从长征精神和遵义会议精神中深刻感悟共产党人的初心和使命，落实新时代党的建设总要求，实事求是、坚持真理，科学应变、主动求变，咬定目标、勇往直前，走好新时代的长征路。要深入学习党的创新理论，加强党史学习教育，同时学习新中国史、改革开放史、社会主义发展史，不断提高政治判断力、政治领悟力、政治执行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（2021年2月5日在贵州考察调研时的讲话）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十一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（2021年2月20日在党史学习教育动员大会上的讲话）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（2021年3月5日在参加十三届全国人大四次会议内蒙古代表团审议时的讲话）</w:t>
      </w:r>
    </w:p>
    <w:p>
      <w:pPr>
        <w:keepNext w:val="0"/>
        <w:keepLines w:val="0"/>
        <w:widowControl/>
        <w:suppressLineNumbers w:val="0"/>
        <w:spacing w:before="0" w:beforeAutospacing="0" w:after="0" w:afterAutospacing="0"/>
        <w:ind w:left="0" w:right="0"/>
        <w:jc w:val="left"/>
        <w:rPr>
          <w:sz w:val="36"/>
          <w:szCs w:val="36"/>
        </w:rPr>
      </w:pPr>
      <w:r>
        <w:rPr>
          <w:rFonts w:hint="eastAsia" w:ascii="微软雅黑" w:hAnsi="微软雅黑" w:eastAsia="微软雅黑" w:cs="微软雅黑"/>
          <w:i w:val="0"/>
          <w:caps w:val="0"/>
          <w:color w:val="333333"/>
          <w:spacing w:val="8"/>
          <w:kern w:val="0"/>
          <w:sz w:val="36"/>
          <w:szCs w:val="36"/>
          <w:bdr w:val="none" w:color="auto" w:sz="0" w:space="0"/>
          <w:shd w:val="clear" w:fill="FFFFFF"/>
          <w:lang w:val="en-US" w:eastAsia="zh-CN" w:bidi="ar"/>
        </w:rPr>
        <w:drawing>
          <wp:inline distT="0" distB="0" distL="114300" distR="114300">
            <wp:extent cx="304800" cy="304800"/>
            <wp:effectExtent l="0" t="0" r="0" b="0"/>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2021年4月25日至27日，中共中央总书记、国家主席、中央军委主席习近平在广西考察。这是25日上午，习近平在桂林市全州县，参观红军长征湘江战役纪念馆。新华社记者 鞠鹏/摄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Style w:val="6"/>
          <w:rFonts w:hint="eastAsia" w:ascii="微软雅黑" w:hAnsi="微软雅黑" w:eastAsia="微软雅黑" w:cs="微软雅黑"/>
          <w:i w:val="0"/>
          <w:caps w:val="0"/>
          <w:color w:val="333333"/>
          <w:spacing w:val="8"/>
          <w:sz w:val="36"/>
          <w:szCs w:val="36"/>
          <w:bdr w:val="none" w:color="auto" w:sz="0" w:space="0"/>
          <w:shd w:val="clear" w:fill="FFFFFF"/>
        </w:rPr>
        <w:t>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（2021年3月7日在参加十三届全国人大四次会议青海代表团审议时的讲话）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　　※这是习近平总书记2016年12月至2021年3月期间文稿中有关学好党史、新中国史、改革开放史、社会主义发展史内容的节录。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36"/>
          <w:szCs w:val="36"/>
        </w:rPr>
      </w:pPr>
      <w:r>
        <w:rPr>
          <w:rFonts w:hint="eastAsia" w:ascii="微软雅黑" w:hAnsi="微软雅黑" w:eastAsia="微软雅黑" w:cs="微软雅黑"/>
          <w:i w:val="0"/>
          <w:caps w:val="0"/>
          <w:color w:val="333333"/>
          <w:spacing w:val="8"/>
          <w:sz w:val="36"/>
          <w:szCs w:val="36"/>
          <w:bdr w:val="none" w:color="auto" w:sz="0" w:space="0"/>
          <w:shd w:val="clear" w:fill="FFFFFF"/>
        </w:rPr>
        <w:t>【来源：《求是》2021/11 】</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66CD0"/>
    <w:rsid w:val="2706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2021-06-24T06:22:00Z</dcterms:created>
  <dc:creator>一帆当前千帆启航</dc:creator>
  <cp:lastModifiedBy>一帆当前千帆启航</cp:lastModifiedBy>
  <cp:lastPrinted>2021-06-24T06:23:38Z</cp:lastPrinted>
  <dcterms:modified xsi:type="dcterms:W3CDTF">2021-06-25T09:03:25Z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