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老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党员“一帮一”结对帮扶计划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一、</w:t>
      </w:r>
      <w:r>
        <w:rPr>
          <w:rFonts w:hint="eastAsia" w:ascii="仿宋" w:hAnsi="仿宋" w:eastAsia="仿宋" w:cs="仿宋"/>
          <w:sz w:val="28"/>
          <w:szCs w:val="28"/>
        </w:rPr>
        <w:t>指导思想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为增强党员的政治意识、组织意识和模范意识，提高党员的服务能力和服务水平，增强党组织的吸引力、凝緊力和战斗力，同时继续推进学风建设，努力营造良好的学习氖围，鼓励和引导其他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党员</w:t>
      </w:r>
      <w:r>
        <w:rPr>
          <w:rFonts w:hint="eastAsia" w:ascii="仿宋" w:hAnsi="仿宋" w:eastAsia="仿宋" w:cs="仿宋"/>
          <w:sz w:val="28"/>
          <w:szCs w:val="28"/>
        </w:rPr>
        <w:t>提高学习积极性，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党支部</w:t>
      </w:r>
      <w:r>
        <w:rPr>
          <w:rFonts w:hint="eastAsia" w:ascii="仿宋" w:hAnsi="仿宋" w:eastAsia="仿宋" w:cs="仿宋"/>
          <w:sz w:val="28"/>
          <w:szCs w:val="28"/>
        </w:rPr>
        <w:t>针对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本村</w:t>
      </w:r>
      <w:r>
        <w:rPr>
          <w:rFonts w:hint="eastAsia" w:ascii="仿宋" w:hAnsi="仿宋" w:eastAsia="仿宋" w:cs="仿宋"/>
          <w:sz w:val="28"/>
          <w:szCs w:val="28"/>
        </w:rPr>
        <w:t>实际情况制定帮扶计划。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二、</w:t>
      </w:r>
      <w:r>
        <w:rPr>
          <w:rFonts w:hint="eastAsia" w:ascii="仿宋" w:hAnsi="仿宋" w:eastAsia="仿宋" w:cs="仿宋"/>
          <w:sz w:val="28"/>
          <w:szCs w:val="28"/>
        </w:rPr>
        <w:t>帮扶人员: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何树春（党员）</w:t>
      </w:r>
    </w:p>
    <w:p>
      <w:pPr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三、</w:t>
      </w:r>
      <w:r>
        <w:rPr>
          <w:rFonts w:hint="eastAsia" w:ascii="仿宋" w:hAnsi="仿宋" w:eastAsia="仿宋" w:cs="仿宋"/>
          <w:sz w:val="28"/>
          <w:szCs w:val="28"/>
        </w:rPr>
        <w:t>帮扶对象: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白子忠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四、帮扶对象基本情况:</w:t>
      </w:r>
    </w:p>
    <w:p>
      <w:pPr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由于疾病不能参与集体学习，无法到达现场。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帮扶措施:</w:t>
      </w:r>
    </w:p>
    <w:p>
      <w:pPr>
        <w:numPr>
          <w:numId w:val="0"/>
        </w:num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1、学习上以积极督导和帮助为主，及时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将开展的学习情况的相关笔记、报纸、报刊送到老党员家中提供学习内容</w:t>
      </w:r>
      <w:r>
        <w:rPr>
          <w:rFonts w:hint="eastAsia" w:ascii="仿宋" w:hAnsi="仿宋" w:eastAsia="仿宋" w:cs="仿宋"/>
          <w:sz w:val="28"/>
          <w:szCs w:val="28"/>
        </w:rPr>
        <w:t>;</w:t>
      </w:r>
    </w:p>
    <w:p>
      <w:pPr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2、思想上:以积极教育和交流为主，及时掌握该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党员</w:t>
      </w:r>
      <w:r>
        <w:rPr>
          <w:rFonts w:hint="eastAsia" w:ascii="仿宋" w:hAnsi="仿宋" w:eastAsia="仿宋" w:cs="仿宋"/>
          <w:sz w:val="28"/>
          <w:szCs w:val="28"/>
        </w:rPr>
        <w:t>的思想状况和心理状况，引导该同学树立正确的人生观、价值观，培养积极进取的精神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；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3、建立帮扶日记，对帮扶情况进行及时总结，并记录该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党员</w:t>
      </w:r>
      <w:r>
        <w:rPr>
          <w:rFonts w:hint="eastAsia" w:ascii="仿宋" w:hAnsi="仿宋" w:eastAsia="仿宋" w:cs="仿宋"/>
          <w:sz w:val="28"/>
          <w:szCs w:val="28"/>
        </w:rPr>
        <w:t>的进步情况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六、帮扶的预期目标: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1、学习上:认识到了学习的重要性，树立了明确的目标，学习主动性和执行力有了提高;</w:t>
      </w:r>
    </w:p>
    <w:p>
      <w:pPr>
        <w:rPr>
          <w:rFonts w:hint="eastAsia" w:ascii="仿宋" w:hAnsi="仿宋" w:eastAsia="仿宋" w:cs="仿宋"/>
          <w:sz w:val="28"/>
          <w:szCs w:val="28"/>
        </w:rPr>
      </w:pP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2、思想上:树立了正确的人生观、价值观，有了明确的职业发展方向，养成了积极进取的精神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；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通过帮扶活动，希望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老</w:t>
      </w:r>
      <w:r>
        <w:rPr>
          <w:rFonts w:hint="eastAsia" w:ascii="仿宋" w:hAnsi="仿宋" w:eastAsia="仿宋" w:cs="仿宋"/>
          <w:sz w:val="28"/>
          <w:szCs w:val="28"/>
        </w:rPr>
        <w:t>党员发挥先锋模范作用，在学习上、思想上生活上以及其他方面帮助该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党员</w:t>
      </w:r>
      <w:r>
        <w:rPr>
          <w:rFonts w:hint="eastAsia" w:ascii="仿宋" w:hAnsi="仿宋" w:eastAsia="仿宋" w:cs="仿宋"/>
          <w:sz w:val="28"/>
          <w:szCs w:val="28"/>
        </w:rPr>
        <w:t>树立正确的人生价值观，形成健全的人格和良好的思想道德品质;同时，提高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老党员</w:t>
      </w:r>
      <w:r>
        <w:rPr>
          <w:rFonts w:hint="eastAsia" w:ascii="仿宋" w:hAnsi="仿宋" w:eastAsia="仿宋" w:cs="仿宋"/>
          <w:sz w:val="28"/>
          <w:szCs w:val="28"/>
        </w:rPr>
        <w:t>党员的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生活</w:t>
      </w:r>
      <w:r>
        <w:rPr>
          <w:rFonts w:hint="eastAsia" w:ascii="仿宋" w:hAnsi="仿宋" w:eastAsia="仿宋" w:cs="仿宋"/>
          <w:sz w:val="28"/>
          <w:szCs w:val="28"/>
        </w:rPr>
        <w:t>能力和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生活</w:t>
      </w: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</w:rPr>
        <w:t>水平，增强党组织的吸引力、凝聚力和战斗力。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2D5D01E"/>
    <w:multiLevelType w:val="singleLevel"/>
    <w:tmpl w:val="A2D5D01E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FAF7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惜缘</cp:lastModifiedBy>
  <dcterms:modified xsi:type="dcterms:W3CDTF">2021-04-22T00:59:49Z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