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1680" w:firstLineChars="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  <w:szCs w:val="32"/>
          <w:lang w:val="en-US" w:eastAsia="zh-CN"/>
        </w:rPr>
        <w:t xml:space="preserve"> </w:t>
      </w:r>
      <w:r>
        <w:rPr>
          <w:rFonts w:hint="eastAsia"/>
          <w:b w:val="0"/>
          <w:i w:val="0"/>
          <w:caps w:val="0"/>
          <w:spacing w:val="0"/>
          <w:w w:val="100"/>
          <w:sz w:val="48"/>
          <w:szCs w:val="56"/>
          <w:lang w:val="en-US" w:eastAsia="zh-CN"/>
        </w:rPr>
        <w:t>伊和乌苏嘎查消防应急水源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1320" w:firstLineChars="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>伊和乌苏自然村：伊和乌苏村部西边（西甸子）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 xml:space="preserve"> 庙屯自然村：庙屯旅游区。</w:t>
      </w:r>
    </w:p>
    <w:p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440" w:firstLineChars="1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240" w:lineRule="auto"/>
        <w:ind w:firstLine="1320" w:firstLineChars="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 xml:space="preserve">          伊和乌苏嘎查委员会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 xml:space="preserve">            2021年3月10日</w:t>
      </w:r>
    </w:p>
    <w:p>
      <w:pPr>
        <w:snapToGrid/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 w:firstLineChars="20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 xml:space="preserve">         </w:t>
      </w: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 xml:space="preserve">              </w:t>
      </w: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88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44"/>
          <w:szCs w:val="52"/>
          <w:lang w:val="en-US"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5FBE"/>
    <w:rsid w:val="0122703C"/>
    <w:rsid w:val="062D544A"/>
    <w:rsid w:val="08971F74"/>
    <w:rsid w:val="0C202887"/>
    <w:rsid w:val="16EE38E6"/>
    <w:rsid w:val="17C443BD"/>
    <w:rsid w:val="193C31A6"/>
    <w:rsid w:val="1A322BF9"/>
    <w:rsid w:val="1CE109AE"/>
    <w:rsid w:val="22535FBE"/>
    <w:rsid w:val="226B01C5"/>
    <w:rsid w:val="23F94293"/>
    <w:rsid w:val="26E6069B"/>
    <w:rsid w:val="2C5C612A"/>
    <w:rsid w:val="37E031FB"/>
    <w:rsid w:val="42A2135D"/>
    <w:rsid w:val="45CE638F"/>
    <w:rsid w:val="465D3674"/>
    <w:rsid w:val="4F805637"/>
    <w:rsid w:val="5626329B"/>
    <w:rsid w:val="5BFA126B"/>
    <w:rsid w:val="632015B6"/>
    <w:rsid w:val="6AE0199D"/>
    <w:rsid w:val="71FB7DEF"/>
    <w:rsid w:val="7F28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2021-03-10T07:09:00Z</dcterms:created>
  <dc:creator>尘埃不落、</dc:creator>
  <cp:lastModifiedBy>三口之家</cp:lastModifiedBy>
  <cp:lastPrinted>2021-03-10T07:25:00Z</cp:lastPrinted>
  <dcterms:modified xsi:type="dcterms:W3CDTF">2021-03-16T06:18:14Z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