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hint="eastAsia" w:ascii="宋体" w:hAnsi="宋体" w:eastAsia="宋体" w:cs="宋体"/>
          <w:color w:val="1F1F1F"/>
          <w:kern w:val="0"/>
          <w:sz w:val="44"/>
          <w:szCs w:val="44"/>
        </w:rPr>
      </w:pPr>
      <w:r>
        <w:rPr>
          <w:rFonts w:hint="eastAsia" w:ascii="宋体" w:hAnsi="宋体" w:eastAsia="宋体" w:cs="宋体"/>
          <w:color w:val="1F1F1F"/>
          <w:kern w:val="0"/>
          <w:sz w:val="44"/>
          <w:szCs w:val="44"/>
          <w:lang w:eastAsia="zh-CN"/>
        </w:rPr>
        <w:t>治安镇新立户</w:t>
      </w:r>
      <w:r>
        <w:rPr>
          <w:rFonts w:hint="eastAsia" w:ascii="宋体" w:hAnsi="宋体" w:eastAsia="宋体" w:cs="宋体"/>
          <w:color w:val="1F1F1F"/>
          <w:kern w:val="0"/>
          <w:sz w:val="44"/>
          <w:szCs w:val="44"/>
        </w:rPr>
        <w:t>村规民约</w:t>
      </w:r>
    </w:p>
    <w:p>
      <w:pPr>
        <w:widowControl/>
        <w:shd w:val="clear" w:color="auto" w:fill="FFFFFF"/>
        <w:ind w:firstLine="640" w:firstLineChars="200"/>
        <w:jc w:val="left"/>
        <w:rPr>
          <w:rFonts w:hint="eastAsia" w:ascii="仿宋" w:hAnsi="仿宋" w:eastAsia="仿宋" w:cs="宋体"/>
          <w:color w:val="1F1F1F"/>
          <w:kern w:val="0"/>
          <w:sz w:val="32"/>
          <w:szCs w:val="32"/>
        </w:rPr>
      </w:pPr>
    </w:p>
    <w:p>
      <w:pPr>
        <w:widowControl/>
        <w:shd w:val="clear" w:color="auto" w:fill="FFFFFF"/>
        <w:ind w:firstLine="640" w:firstLineChars="200"/>
        <w:jc w:val="left"/>
        <w:rPr>
          <w:rFonts w:ascii="仿宋" w:hAnsi="仿宋" w:eastAsia="仿宋" w:cs="宋体"/>
          <w:color w:val="1F1F1F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为切实做好本村环境卫生整治工作，有效改善村容村貌，提高村民生活质量，优化人居环境，根据本村实际情况，经村民代表大会通过，制定本村庄环境卫生整治《村规民约》，请全体村民共同监督遵守。</w:t>
      </w:r>
    </w:p>
    <w:p>
      <w:pPr>
        <w:widowControl/>
        <w:shd w:val="clear" w:color="auto" w:fill="FFFFFF"/>
        <w:ind w:firstLine="640" w:firstLineChars="200"/>
        <w:jc w:val="left"/>
        <w:rPr>
          <w:rFonts w:ascii="仿宋" w:hAnsi="仿宋" w:eastAsia="仿宋" w:cs="宋体"/>
          <w:color w:val="1F1F1F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1、凡居住在本村内的全体人员（含外来流动人口）都有责任和义务执行本村村规民约。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atLeast"/>
        <w:ind w:firstLine="640" w:firstLineChars="200"/>
        <w:textAlignment w:val="auto"/>
      </w:pPr>
      <w:r>
        <w:rPr>
          <w:rFonts w:ascii="仿宋_GB2312" w:hAnsi="仿宋_GB2312" w:eastAsia="仿宋_GB2312" w:cs="仿宋_GB2312"/>
          <w:sz w:val="32"/>
          <w:szCs w:val="32"/>
        </w:rPr>
        <w:t>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ascii="仿宋_GB2312" w:hAnsi="仿宋_GB2312" w:eastAsia="仿宋_GB2312" w:cs="仿宋_GB2312"/>
          <w:sz w:val="32"/>
          <w:szCs w:val="32"/>
        </w:rPr>
        <w:t>、凡村内大事要事，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“四议两公开”</w:t>
      </w:r>
      <w:r>
        <w:rPr>
          <w:rFonts w:ascii="仿宋_GB2312" w:hAnsi="仿宋_GB2312" w:eastAsia="仿宋_GB2312" w:cs="仿宋_GB2312"/>
          <w:sz w:val="32"/>
          <w:szCs w:val="32"/>
        </w:rPr>
        <w:t>民主管理程序讨论通过，由村“两委”负责实施，村务监督管理委员会负责监督落实。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atLeast"/>
        <w:ind w:firstLine="640" w:firstLineChars="2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ascii="仿宋_GB2312" w:hAnsi="仿宋_GB2312" w:eastAsia="仿宋_GB2312" w:cs="仿宋_GB2312"/>
          <w:sz w:val="32"/>
          <w:szCs w:val="32"/>
        </w:rPr>
        <w:t>、扫黑除恶专项斗争工作：坚持党的领导、发挥政治优势;坚持人民主体地位、紧紧依靠群众;坚持有黑必扫、有恶必除、有伞必打、有腐必反、有乱必治；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不在网上宣传不良信息，</w:t>
      </w:r>
      <w:r>
        <w:rPr>
          <w:rFonts w:ascii="仿宋_GB2312" w:hAnsi="仿宋_GB2312" w:eastAsia="仿宋_GB2312" w:cs="仿宋_GB2312"/>
          <w:sz w:val="32"/>
          <w:szCs w:val="32"/>
        </w:rPr>
        <w:t>做到有黑扫黑、无黒除恶、无恶治乱；坚持综合治理、齐抓共管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ascii="仿宋_GB2312" w:hAnsi="仿宋_GB2312" w:eastAsia="仿宋_GB2312" w:cs="仿宋_GB2312"/>
          <w:sz w:val="32"/>
          <w:szCs w:val="32"/>
        </w:rPr>
        <w:t>维护社会和谐稳定。</w:t>
      </w:r>
      <w:r>
        <w:rPr>
          <w:rFonts w:hint="eastAsia" w:ascii="仿宋_GB2312" w:hAnsi="仿宋_GB2312" w:eastAsia="仿宋_GB2312" w:cs="仿宋_GB2312"/>
          <w:sz w:val="32"/>
          <w:szCs w:val="32"/>
        </w:rPr>
        <w:t>创建</w:t>
      </w:r>
      <w:r>
        <w:rPr>
          <w:rFonts w:ascii="仿宋_GB2312" w:hAnsi="仿宋_GB2312" w:eastAsia="仿宋_GB2312" w:cs="仿宋_GB2312"/>
          <w:sz w:val="32"/>
          <w:szCs w:val="32"/>
        </w:rPr>
        <w:t>安全、稳定的社会环境。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atLeast"/>
        <w:ind w:firstLine="640" w:firstLineChars="2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ascii="仿宋_GB2312" w:hAnsi="仿宋_GB2312" w:eastAsia="仿宋_GB2312" w:cs="仿宋_GB2312"/>
          <w:sz w:val="32"/>
          <w:szCs w:val="32"/>
        </w:rPr>
        <w:t>、村民之间应团结友爱，和谐相处，不打架斗殴，不酗酒滋事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ascii="仿宋_GB2312" w:hAnsi="仿宋_GB2312" w:eastAsia="仿宋_GB2312" w:cs="仿宋_GB2312"/>
          <w:sz w:val="32"/>
          <w:szCs w:val="32"/>
        </w:rPr>
        <w:t>严禁侮辱、诽谤他人，不酒后、无证、超载、超速驾驶机动车；严禁</w:t>
      </w:r>
      <w:r>
        <w:rPr>
          <w:rFonts w:hint="eastAsia" w:ascii="仿宋_GB2312" w:hAnsi="仿宋_GB2312" w:eastAsia="仿宋_GB2312" w:cs="仿宋_GB2312"/>
          <w:sz w:val="32"/>
          <w:szCs w:val="32"/>
        </w:rPr>
        <w:t>非</w:t>
      </w:r>
      <w:r>
        <w:rPr>
          <w:rFonts w:ascii="仿宋_GB2312" w:hAnsi="仿宋_GB2312" w:eastAsia="仿宋_GB2312" w:cs="仿宋_GB2312"/>
          <w:sz w:val="32"/>
          <w:szCs w:val="32"/>
        </w:rPr>
        <w:t>法上访；严禁造谣惑众、拨弄是非，共同维护安定团结的大好局面；严禁偷盗、敲诈、哄抢国家、集体、个人财务；严禁黄、赌、毒；严禁替犯罪人藏匿脏物；保护花草树木，严禁乱砍滥伐，如有乱砍滥伐毁掉树木的，一经发现处以每棵100-500元罚款，情节严重者移交公安部门处理。</w:t>
      </w:r>
    </w:p>
    <w:p>
      <w:pPr>
        <w:widowControl/>
        <w:shd w:val="clear" w:color="auto" w:fill="FFFFFF"/>
        <w:ind w:firstLine="640" w:firstLineChars="200"/>
        <w:jc w:val="left"/>
        <w:rPr>
          <w:rFonts w:ascii="仿宋" w:hAnsi="仿宋" w:eastAsia="仿宋" w:cs="宋体"/>
          <w:color w:val="1F1F1F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、积极参加卫生活动，参与和支持农村环境卫生改造，养成良好的卫生习惯。落实门前“三清”（清垃圾、清淤泥、清杂物）责任制，生活垃圾定点、分类存放，杜绝垃圾乱扔，粪便乱排，柴草杂物等乱堆乱放现象，主动配合村保洁员和垃圾清运员对各户垃圾的收集、转运。</w:t>
      </w:r>
    </w:p>
    <w:p>
      <w:pPr>
        <w:widowControl/>
        <w:shd w:val="clear" w:color="auto" w:fill="FFFFFF"/>
        <w:ind w:firstLine="640" w:firstLineChars="200"/>
        <w:jc w:val="left"/>
        <w:rPr>
          <w:rFonts w:ascii="仿宋" w:hAnsi="仿宋" w:eastAsia="仿宋" w:cs="宋体"/>
          <w:color w:val="1F1F1F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、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eastAsia="zh-CN"/>
        </w:rPr>
        <w:t>大力推广清洁养殖工艺，实施种养结合，在村规划中，实现农牧循环，积极推行粪污还田。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家禽家畜提倡集中圈养，不得影响环境卫生，死禽死畜要深埋，不能抛尸裸露，做无害化处理。确保村内道路及两侧和公共场所卫生整洁，无粪堆粪坑，无私搭乱建现象，无柴草垛、无暴露垃圾，保证道路畅通。</w:t>
      </w:r>
    </w:p>
    <w:p>
      <w:pPr>
        <w:widowControl/>
        <w:shd w:val="clear" w:color="auto" w:fill="FFFFFF"/>
        <w:ind w:firstLine="640" w:firstLineChars="200"/>
        <w:jc w:val="left"/>
        <w:rPr>
          <w:rFonts w:ascii="仿宋" w:hAnsi="仿宋" w:eastAsia="仿宋" w:cs="宋体"/>
          <w:color w:val="1F1F1F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、保持河道、沟渠、山塘、水库清洁，不得将垃圾、农药瓶、化肥袋和农田杂草等一切杂物倒入其中而污染水源。</w:t>
      </w:r>
    </w:p>
    <w:p>
      <w:pPr>
        <w:widowControl/>
        <w:shd w:val="clear" w:color="auto" w:fill="FFFFFF"/>
        <w:ind w:firstLine="640" w:firstLineChars="200"/>
        <w:jc w:val="left"/>
        <w:rPr>
          <w:rFonts w:ascii="仿宋" w:hAnsi="仿宋" w:eastAsia="仿宋" w:cs="宋体"/>
          <w:color w:val="1F1F1F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、自觉维护村内绿化地段的树木，不乱砍乱伐树木，保持绿化地段无杂物、无杂草、无暴露垃圾，确保树木生长旺盛，树木及时修剪，枯枝及时剪除。</w:t>
      </w:r>
    </w:p>
    <w:p>
      <w:pPr>
        <w:widowControl/>
        <w:shd w:val="clear" w:color="auto" w:fill="FFFFFF"/>
        <w:ind w:firstLine="640" w:firstLineChars="200"/>
        <w:jc w:val="left"/>
        <w:rPr>
          <w:rFonts w:ascii="仿宋" w:hAnsi="仿宋" w:eastAsia="仿宋" w:cs="宋体"/>
          <w:color w:val="1F1F1F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、自觉维护好村内公共设施的完好性，不得随意破坏垃圾桶、垃圾池、绿地、路灯等配套设施。</w:t>
      </w:r>
    </w:p>
    <w:p>
      <w:pPr>
        <w:widowControl/>
        <w:shd w:val="clear" w:color="auto" w:fill="FFFFFF"/>
        <w:ind w:firstLine="640" w:firstLineChars="200"/>
        <w:jc w:val="left"/>
        <w:rPr>
          <w:rFonts w:ascii="仿宋" w:hAnsi="仿宋" w:eastAsia="仿宋" w:cs="宋体"/>
          <w:color w:val="1F1F1F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、自行拆除自家的空心废弃房，转运好砖头瓦块，平整好地面。自觉参与村内组织的集中灭鼠活动，控制危害范围。</w:t>
      </w:r>
    </w:p>
    <w:p>
      <w:pPr>
        <w:widowControl/>
        <w:shd w:val="clear" w:color="auto" w:fill="FFFFFF"/>
        <w:ind w:firstLine="640" w:firstLineChars="200"/>
        <w:jc w:val="left"/>
        <w:rPr>
          <w:rFonts w:ascii="仿宋" w:hAnsi="仿宋" w:eastAsia="仿宋" w:cs="宋体"/>
          <w:color w:val="1F1F1F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1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、农户建房要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eastAsia="zh-CN"/>
        </w:rPr>
        <w:t>符合村庄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统一规划，做到有序、按标准设计建房，不能侵占基本农田。自行拆除自家露天茅厕和简陋厕所，建设无害化卫生厕所。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atLeast"/>
        <w:ind w:firstLine="640" w:firstLineChars="2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ascii="仿宋_GB2312" w:hAnsi="仿宋_GB2312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依照中华民族尊老爱幼传统美德，</w:t>
      </w:r>
      <w:r>
        <w:rPr>
          <w:rFonts w:ascii="仿宋_GB2312" w:hAnsi="仿宋_GB2312" w:eastAsia="仿宋_GB2312" w:cs="仿宋_GB2312"/>
          <w:sz w:val="32"/>
          <w:szCs w:val="32"/>
        </w:rPr>
        <w:t>子女须承担赡养老人义务，不得以任何形式遗弃或虐待老人。子女或其他赡养人不得以任何名义，强迫老年夫妇分开居住、赡养。子女每年至少要为老人提供1800-2600元的生活补助。对父母拒不抚养子女、子女拒不赡养父母者，除进行道德谴责外，由村委会组织依法起诉。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atLeast"/>
        <w:ind w:firstLine="640" w:firstLineChars="2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</w:t>
      </w:r>
      <w:r>
        <w:rPr>
          <w:rFonts w:ascii="仿宋_GB2312" w:hAnsi="仿宋_GB2312" w:eastAsia="仿宋_GB2312" w:cs="仿宋_GB2312"/>
          <w:sz w:val="32"/>
          <w:szCs w:val="32"/>
        </w:rPr>
        <w:t>、婚丧事宜反对铺张浪费，反对大操大办。提倡不要或少要彩礼，如确需办事费用的，不应超过5万元。如果因索要彩礼造成家庭债务的，债务由子女承担。原则上每桌宴席菜品数不超过坐桌人数的2个，活动天数不</w:t>
      </w:r>
      <w:r>
        <w:rPr>
          <w:rFonts w:hint="eastAsia" w:ascii="仿宋_GB2312" w:hAnsi="仿宋_GB2312" w:eastAsia="仿宋_GB2312" w:cs="仿宋_GB2312"/>
          <w:sz w:val="32"/>
          <w:szCs w:val="32"/>
        </w:rPr>
        <w:t>得</w:t>
      </w:r>
      <w:r>
        <w:rPr>
          <w:rFonts w:ascii="仿宋_GB2312" w:hAnsi="仿宋_GB2312" w:eastAsia="仿宋_GB2312" w:cs="仿宋_GB2312"/>
          <w:sz w:val="32"/>
          <w:szCs w:val="32"/>
        </w:rPr>
        <w:t>超过1天；树立厚养薄葬新风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ascii="仿宋_GB2312" w:hAnsi="仿宋_GB2312" w:eastAsia="仿宋_GB2312" w:cs="仿宋_GB2312"/>
          <w:sz w:val="32"/>
          <w:szCs w:val="32"/>
        </w:rPr>
        <w:t>杜绝在丧葬过程中存在的大讲排场、吹吹打打、鸣放鞭炮的不良行为；凡因婚丧嫁娶，大操大办导致家庭生活困难的，将在全村通报批评，取消低保户、贫困户等相关政策扶持。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atLeast"/>
        <w:ind w:firstLine="640" w:firstLineChars="2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</w:t>
      </w:r>
      <w:r>
        <w:rPr>
          <w:rFonts w:ascii="仿宋_GB2312" w:hAnsi="仿宋_GB2312" w:eastAsia="仿宋_GB2312" w:cs="仿宋_GB2312"/>
          <w:sz w:val="32"/>
          <w:szCs w:val="32"/>
        </w:rPr>
        <w:t>、反对封建迷信及其他不文明行为，不请神弄鬼和装神弄鬼，不在网络上传播负面、反动言论，有损于国家、人民、社会的言论，要求村民自觉抵制邪教宣传。对封建迷信和参加邪教组织者，进行积极、正面的说服教育。对屡教不改者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移交</w:t>
      </w:r>
      <w:r>
        <w:rPr>
          <w:rFonts w:ascii="仿宋_GB2312" w:hAnsi="仿宋_GB2312" w:eastAsia="仿宋_GB2312" w:cs="仿宋_GB2312"/>
          <w:sz w:val="32"/>
          <w:szCs w:val="32"/>
        </w:rPr>
        <w:t>公安机关处理。</w:t>
      </w:r>
    </w:p>
    <w:p>
      <w:pPr>
        <w:widowControl/>
        <w:shd w:val="clear" w:color="auto" w:fill="FFFFFF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15</w:t>
      </w:r>
      <w:r>
        <w:rPr>
          <w:rFonts w:ascii="仿宋_GB2312" w:hAnsi="仿宋_GB2312" w:eastAsia="仿宋_GB2312" w:cs="仿宋_GB2312"/>
          <w:sz w:val="32"/>
          <w:szCs w:val="32"/>
        </w:rPr>
        <w:t>、加强野外用火管理，严防山火发生。严禁秋冬季焚烧秸秆，严禁秸秆进村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应将秸杆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eastAsia="zh-CN"/>
        </w:rPr>
        <w:t>压缩打捆做饲草用或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做好腐烂还田技术处理</w:t>
      </w: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,</w:t>
      </w:r>
      <w:r>
        <w:rPr>
          <w:rFonts w:ascii="仿宋_GB2312" w:hAnsi="仿宋_GB2312" w:eastAsia="仿宋_GB2312" w:cs="仿宋_GB2312"/>
          <w:sz w:val="32"/>
          <w:szCs w:val="32"/>
        </w:rPr>
        <w:t>造成严重后果的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移交公安机关。</w:t>
      </w:r>
    </w:p>
    <w:p>
      <w:pPr>
        <w:pStyle w:val="2"/>
        <w:widowControl/>
        <w:spacing w:before="100" w:after="100" w:line="500" w:lineRule="atLeast"/>
      </w:pPr>
      <w:r>
        <w:rPr>
          <w:rFonts w:ascii="仿宋_GB2312" w:hAnsi="仿宋_GB2312" w:eastAsia="仿宋_GB2312" w:cs="仿宋_GB2312"/>
          <w:sz w:val="32"/>
          <w:szCs w:val="32"/>
        </w:rPr>
        <w:t> 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</w:t>
      </w:r>
      <w:r>
        <w:rPr>
          <w:rFonts w:ascii="仿宋_GB2312" w:hAnsi="仿宋_GB2312" w:eastAsia="仿宋_GB2312" w:cs="仿宋_GB2312"/>
          <w:sz w:val="32"/>
          <w:szCs w:val="32"/>
        </w:rPr>
        <w:t>、对村内、户内用电线路要定期检查，严禁乱拉乱接电线。加强村民尤其是少年儿童安全用火、用电知识的宣传教育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ascii="仿宋_GB2312" w:hAnsi="仿宋_GB2312" w:eastAsia="仿宋_GB2312" w:cs="仿宋_GB2312"/>
          <w:sz w:val="32"/>
          <w:szCs w:val="32"/>
        </w:rPr>
        <w:t>加强燃气炉(灶)、管线等安全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ascii="仿宋_GB2312" w:hAnsi="仿宋_GB2312" w:eastAsia="仿宋_GB2312" w:cs="仿宋_GB2312"/>
          <w:sz w:val="32"/>
          <w:szCs w:val="32"/>
        </w:rPr>
        <w:t>提高全体村民的消防安全意识和知识水平。</w:t>
      </w:r>
    </w:p>
    <w:p>
      <w:pPr>
        <w:widowControl/>
        <w:shd w:val="clear" w:color="auto" w:fill="FFFFFF"/>
        <w:jc w:val="left"/>
        <w:rPr>
          <w:rFonts w:hint="eastAsia" w:ascii="仿宋" w:hAnsi="仿宋" w:eastAsia="仿宋" w:cs="宋体"/>
          <w:color w:val="1F1F1F"/>
          <w:kern w:val="0"/>
          <w:sz w:val="32"/>
          <w:szCs w:val="32"/>
        </w:rPr>
      </w:pPr>
    </w:p>
    <w:p>
      <w:pPr>
        <w:widowControl/>
        <w:shd w:val="clear" w:color="auto" w:fill="FFFFFF"/>
        <w:ind w:firstLine="640" w:firstLineChars="200"/>
        <w:jc w:val="left"/>
        <w:rPr>
          <w:rFonts w:hint="eastAsia" w:ascii="仿宋" w:hAnsi="仿宋" w:eastAsia="仿宋" w:cs="宋体"/>
          <w:color w:val="1F1F1F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</w:rPr>
        <w:t>本《村规民约》自公布之日起实施。</w:t>
      </w:r>
    </w:p>
    <w:p>
      <w:pPr>
        <w:widowControl/>
        <w:shd w:val="clear" w:color="auto" w:fill="FFFFFF"/>
        <w:ind w:firstLine="2240" w:firstLineChars="700"/>
        <w:jc w:val="right"/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</w:pPr>
    </w:p>
    <w:p>
      <w:pPr>
        <w:widowControl/>
        <w:shd w:val="clear" w:color="auto" w:fill="FFFFFF"/>
        <w:ind w:firstLine="2240" w:firstLineChars="700"/>
        <w:jc w:val="right"/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新立户村民委员会</w:t>
      </w:r>
    </w:p>
    <w:p>
      <w:pPr>
        <w:widowControl/>
        <w:shd w:val="clear" w:color="auto" w:fill="FFFFFF"/>
        <w:ind w:firstLine="2240" w:firstLineChars="700"/>
        <w:jc w:val="right"/>
        <w:rPr>
          <w:rFonts w:hint="default" w:ascii="仿宋" w:hAnsi="仿宋" w:eastAsia="仿宋" w:cs="宋体"/>
          <w:color w:val="1F1F1F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1F1F1F"/>
          <w:kern w:val="0"/>
          <w:sz w:val="32"/>
          <w:szCs w:val="32"/>
          <w:lang w:val="en-US" w:eastAsia="zh-CN"/>
        </w:rPr>
        <w:t>2021年4月12日</w:t>
      </w:r>
    </w:p>
    <w:p>
      <w:pPr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463" w:bottom="1440" w:left="17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B0604020202020204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97F"/>
    <w:rsid w:val="00256402"/>
    <w:rsid w:val="0045397F"/>
    <w:rsid w:val="004A0C9B"/>
    <w:rsid w:val="00684E15"/>
    <w:rsid w:val="030C73EC"/>
    <w:rsid w:val="0DF74FFE"/>
    <w:rsid w:val="1A596B21"/>
    <w:rsid w:val="1C19202B"/>
    <w:rsid w:val="1FDB15DF"/>
    <w:rsid w:val="1FEE335E"/>
    <w:rsid w:val="23506B83"/>
    <w:rsid w:val="2FC8164C"/>
    <w:rsid w:val="3D501A5F"/>
    <w:rsid w:val="43194DB7"/>
    <w:rsid w:val="4CA22625"/>
    <w:rsid w:val="507009D4"/>
    <w:rsid w:val="50E01631"/>
    <w:rsid w:val="5B414839"/>
    <w:rsid w:val="5E5A0FC2"/>
    <w:rsid w:val="7A283FDC"/>
    <w:rsid w:val="7B237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qFormat/>
    <w:uiPriority w:val="0"/>
    <w:pPr>
      <w:widowControl w:val="0"/>
      <w:jc w:val="both"/>
    </w:pPr>
    <w:rPr>
      <w:rFonts w:ascii="Calibri" w:hAnsi="Calibri" w:eastAsia="Calibri" w:cs="Calibri"/>
      <w:kern w:val="1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103</Words>
  <Characters>592</Characters>
  <Lines>4</Lines>
  <Paragraphs>1</Paragraphs>
  <TotalTime>11</TotalTime>
  <ScaleCrop>false</ScaleCrop>
  <LinksUpToDate>false</LinksUpToDate>
  <CharactersWithSpaces>694</CharactersWithSpaces>
  <Application>WPS Office_11.1.0.10116_F1E327BC-269C-435d-A152-05C5408002CA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2020-11-16T00:00:00Z</dcterms:created>
  <dc:creator>李 淼</dc:creator>
  <cp:lastModifiedBy>艳军</cp:lastModifiedBy>
  <cp:lastPrinted>2021-04-20T02:06:17Z</cp:lastPrinted>
  <dcterms:modified xsi:type="dcterms:W3CDTF">2021-04-20T02:06:20Z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2052-11.1.0.10116</vt:lpwstr>
  </property>
</Properties>
</file>