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spacing w:before="0" w:beforeAutospacing="0" w:after="0" w:afterAutospacing="0" w:lineRule="auto" w:line="240"/>
        <w:rPr>
          <w:szCs w:val="32"/>
          <w:lang w:val="en-US" w:eastAsia="zh-CN"/>
          <w:b w:val="0"/>
          <w:i w:val="0"/>
          <w:sz w:val="32"/>
          <w:spacing w:val="0"/>
          <w:w w:val="100"/>
          <w:rFonts w:hint="eastAsia"/>
          <w:caps w:val="0"/>
        </w:rPr>
        <w:snapToGrid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hint="eastAsia"/>
          <w:caps w:val="0"/>
        </w:rPr>
        <w:t>西洼村</w:t>
      </w:r>
      <w:bookmarkStart w:id="0" w:name="_GoBack"/>
      <w:bookmarkEnd w:id="0"/>
      <w:r>
        <w:rPr>
          <w:szCs w:val="32"/>
          <w:lang w:eastAsia="zh-CN"/>
          <w:b w:val="0"/>
          <w:i w:val="0"/>
          <w:sz w:val="32"/>
          <w:spacing w:val="0"/>
          <w:w w:val="100"/>
          <w:rFonts w:hint="eastAsia"/>
          <w:caps w:val="0"/>
        </w:rPr>
        <w:t>简介</w:t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/>
          <w:caps w:val="0"/>
        </w:rPr>
        <w:t/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hint="eastAsia"/>
          <w:caps w:val="0"/>
        </w:rPr>
        <w:t>基本概述：西洼村辖4个自然屯，总户数313户，总人口基数1031人。人均耕地面积5.7亩，共5800亩地。全村经济主要以传统农业种植、养殖业为主，养殖业以羊为主，现存栏1900多只。2020年人均纯收入8000元。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hint="eastAsia"/>
          <w:caps w:val="0"/>
        </w:rPr>
        <w:t xml:space="preserve">党员队伍情况：党员23名，其中女性党员4名，致富能手4名，能参加日常活动的党员9名，35岁以下党员5名，60岁以上党员11名，平均年龄52岁，高中及以上学历党员8名。村“两委”班子成员5名，支委3名，村委2名，高中及以上学历8名，平均年龄39岁。村级后备干部1名。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hint="eastAsia"/>
          <w:caps w:val="0"/>
        </w:rPr>
        <w:t>场所建设情况：村部建于2011年，建筑面积140㎡，设有党群服务室、党员活动室、会议室等。.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hint="eastAsia"/>
          <w:caps w:val="0"/>
        </w:rPr>
        <w:t>存在问题：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hint="eastAsia"/>
          <w:caps w:val="0"/>
        </w:rPr>
        <w:t>1、村集体经济溥弱，发展各项工作有困难。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hint="eastAsia"/>
          <w:caps w:val="0"/>
        </w:rPr>
        <w:t>2、党员流动性较大，在家党员老、病较多，组织党员学习相对困难，村党组织“三位一体”党员管理工作发挥不明显。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hint="eastAsia"/>
          <w:caps w:val="0"/>
        </w:rPr>
        <w:t>3、抓党建工作方法缺乏创新，以党建促发展的门路不多。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hint="eastAsia"/>
          <w:caps w:val="0"/>
        </w:rPr>
        <w:t>2021年工作计划：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hint="eastAsia"/>
          <w:caps w:val="0"/>
        </w:rPr>
        <w:t>1、转变群众种植观念和经营模式，调整产业结构，进一步抓好种植业、养殖业和经济林等产业的发展，继续加强对发展壮大村集体经济的重视程度，力争到2020年村集体经济实现稳定增收。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hint="eastAsia"/>
          <w:caps w:val="0"/>
        </w:rPr>
        <w:t>2、严格落实党员“双带双评双排位”考核管理机制，全面提升党员素质，发挥党员模范带头作用，积极培养发展优秀青年加入到党员队伍中来，做到成熟一个发展一个，加强村支部班子成员内部交流沟通，及时掌握村形势的发展，强化党员干部学习教育，努力提高思想政治水平，进一步加强村级后备干部培养力度。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hint="eastAsia"/>
          <w:caps w:val="0"/>
        </w:rPr>
        <w:t>3、加强对支部成员的培养和监督，突出抓好思想作风建设，提高两委班子广大党员的凝聚力、战斗力，切实发挥好在各项工作中的核心作用，逐步建设成为品德好、能力强、作风正、威信高、能带领群众发家致富奔小康的优秀党支部，争取做到以党建促发展。</w:t>
      </w:r>
    </w:p>
    <w:sectPr>
      <w:pgSz w:w="11906" w:h="16838"/>
      <w:pgMar w:top="1701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87BEE"/>
    <w:rsid w:val="020C4201"/>
    <w:rsid w:val="06324CC5"/>
    <w:rsid w:val="11D15ADA"/>
    <w:rsid w:val="135562B5"/>
    <w:rsid w:val="18E64BC6"/>
    <w:rsid w:val="1A587BEE"/>
    <w:rsid w:val="1D3636BE"/>
    <w:rsid w:val="1EAC363B"/>
    <w:rsid w:val="28642068"/>
    <w:rsid w:val="2A7C6166"/>
    <w:rsid w:val="2B757EB5"/>
    <w:rsid w:val="2D323E8C"/>
    <w:rsid w:val="36206D60"/>
    <w:rsid w:val="383A7E2F"/>
    <w:rsid w:val="3CB12613"/>
    <w:rsid w:val="4A7C591F"/>
    <w:rsid w:val="54F52D23"/>
    <w:rsid w:val="5BD0190F"/>
    <w:rsid w:val="601A7C28"/>
    <w:rsid w:val="6250395B"/>
    <w:rsid w:val="697079D6"/>
    <w:rsid w:val="741D2E91"/>
    <w:rsid w:val="775333AE"/>
    <w:rsid w:val="7C121E79"/>
    <w:rsid w:val="7ECA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2021-03-15T03:20:00Z</dcterms:created>
  <dc:creator>Administrator</dc:creator>
  <cp:lastModifiedBy>Administrator</cp:lastModifiedBy>
  <dcterms:modified xsi:type="dcterms:W3CDTF">2021-03-15T03:29:24Z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5A95A9FE8C83416B9151E20A3F664CEB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西洼村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简介</w:t>
      </w:r>
    </w:p>
    <w:p>
      <w:pPr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基本概述：西洼村辖4个自然屯，总户数261户，总人口基数933人。人均耕地面积5.7亩，共4854亩地。全村经济主要以传统农业种植、养殖业为主，养殖业以羊为主，现存栏1900多只。2019年人均纯收入6000元。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党员队伍情况：党员24名，其中女性党员4名，致富能手3名，能参加日常活动的党员17名，35岁以下党员5名，60岁以上党员10名，平均年龄52岁，高中及以上学历党员8名。村“两委”班子成员9名，支委4名，村委5名，高中及以上学历1名，平均年龄47岁。村级后备干部3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场所建设情况：村部建于2011年，建筑面积140㎡，设有党群服务室、党员活动室、会议室等。文化广场面积600㎡。计划2020年将村部扩建为220㎡。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产业发展情况：2019年通过光伏发电项目收入1.5万元，旺龙手工粉条车间分红3.5万元，高速占地7.2万元。2019年村集体经济收入12.2万元。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存在问题：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1、村集体经济溥弱，发展各项工作有困难。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2、党员流动性较大，在家党员老、病较多，组织党员学习相对困难，村党组织“三位一体”党员管理工作发挥不明显。对村后备干部方面培养力度不够。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3、抓党建工作方法缺乏创新，以党建促发展的门路不多。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2020年工作计划：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1、转变群众种植观念和经营模式，调整产业结构，进一步抓好种植业、养殖业和经济林等产业的发展，继续加强对发展壮大村集体经济的重视程度，力争到2020年村集体经济实现稳定增收。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严格落实党员“双带双评双排位”考核管理机制，全面提升党员素质，发挥党员模范带头作用，积极培养发展优秀青年加入到党员队伍中来，做到成熟一个发展一个，加强村支部班子成员内部交流沟通，及时掌握村形势的发展，强化党员干部学习教育，努力提高思想政治水平，进一步加强村级后备干部培养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加强对支部成员的培养和监督，突出抓好思想作风建设，提高两委班子广大党员的凝聚力、战斗力，切实发挥好在各项工作中的核心作用，逐步建设成为品德好、能力强、作风正、威信高、能带领群众发家致富奔小康的优秀党支部，争取做到以党建促发展。</w:t>
      </w:r>
    </w:p>
    <w:sectPr>
      <w:pgSz w:w="11906" w:h="16838"/>
      <w:pgMar w:top="1701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treport/opRecord.xml>p_2(0);p_3(0);p_4(0,5mpValue|null);p_5|D;p_8(0);p_10(0);
</file>