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奈曼旗公务接待中心</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党史学习教育工作进展情况汇报</w:t>
      </w:r>
    </w:p>
    <w:p>
      <w:pPr>
        <w:jc w:val="center"/>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是中国共产党成立100周年。在全党开展党史学习教育，是党中央作出的重大决策。习近平总书记在党史学习教育动员大会上强调，全党同志要做到学史明史、学史增信、学史崇德、学史力行，学党史、悟思想、办实事、开新局，以昂扬姿态奋力开启全面建设社会主义现代化国家新征程，以优异成绩迎接建党100周年。为贯彻落实习近平总书记讲话精神，助力党史学习教育深入开展，奈曼旗公务接待中心全面掀起党史学习教育热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一、党史学习教育工作开展情况</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奈曼旗公务接待中心党支部现有党员4人，其中在职党员3名，退休党员1名。公务接待中心作为党的机关、政治机关，以更高的政治站位、政治担当，展现接待中心的政治判断力、政治觉悟力、政治执行力，全体干部在学习党史中锤炼本领，攻坚破难、创新争先。</w:t>
      </w:r>
    </w:p>
    <w:p>
      <w:pPr>
        <w:tabs>
          <w:tab w:val="left" w:pos="1844"/>
        </w:tabs>
        <w:bidi w:val="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val="0"/>
          <w:bCs w:val="0"/>
          <w:sz w:val="32"/>
          <w:szCs w:val="32"/>
          <w:lang w:val="en-US" w:eastAsia="zh-CN"/>
        </w:rPr>
        <w:t>一是加强组织领导。3月16日，为深入开展党史学习教育，经研究决定，成立奈曼旗公务接待中心党史学习教育领导小组，党支部书记任领导小组组长。二是积极开展学习。</w:t>
      </w:r>
      <w:r>
        <w:rPr>
          <w:rFonts w:hint="eastAsia" w:ascii="仿宋" w:hAnsi="仿宋" w:eastAsia="仿宋" w:cs="仿宋"/>
          <w:kern w:val="2"/>
          <w:sz w:val="32"/>
          <w:szCs w:val="32"/>
          <w:lang w:val="en-US" w:eastAsia="zh-CN" w:bidi="ar-SA"/>
        </w:rPr>
        <w:t>3月18日下午，奈曼旗公务接待中心党支部召开专题学习会，组织开展党史学习教育“第一课”。会上传达学习了习近平总书记在党史学习教育动员会上的重要讲话精神、习近平总书记在参加十三届全国人大四次会议内蒙古代表团审议时的重要讲话精神、自治区党委书记、人大常委会主任石泰峰同志就全区各级党组织学习宣传贯彻落实总书记重要讲话精神提出的明确具体要求。学习中，党员干部结合工作和个人实际进行了沟通和研讨。</w:t>
      </w:r>
    </w:p>
    <w:p>
      <w:pPr>
        <w:numPr>
          <w:ilvl w:val="0"/>
          <w:numId w:val="1"/>
        </w:numPr>
        <w:tabs>
          <w:tab w:val="left" w:pos="1844"/>
        </w:tabs>
        <w:bidi w:val="0"/>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下一步工作安排</w:t>
      </w:r>
    </w:p>
    <w:p>
      <w:pPr>
        <w:numPr>
          <w:numId w:val="0"/>
        </w:numPr>
        <w:tabs>
          <w:tab w:val="left" w:pos="1844"/>
        </w:tabs>
        <w:bidi w:val="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一是开展专题学习。坚持集中学习和自主学习相结合，以“三会一课”、主题党日等形式来开展学习，使党史</w:t>
      </w:r>
      <w:bookmarkStart w:id="0" w:name="_GoBack"/>
      <w:bookmarkEnd w:id="0"/>
      <w:r>
        <w:rPr>
          <w:rFonts w:hint="eastAsia" w:ascii="仿宋" w:hAnsi="仿宋" w:eastAsia="仿宋" w:cs="仿宋"/>
          <w:kern w:val="2"/>
          <w:sz w:val="32"/>
          <w:szCs w:val="32"/>
          <w:lang w:val="en-US" w:eastAsia="zh-CN" w:bidi="ar-SA"/>
        </w:rPr>
        <w:t>学习教育形成常态化机制。二是开展“我为群众办实事”实践活动。组织党员干部践行初心使命，察民情访民意，立足本职岗位开展为民惠民便民服务，着力解决基层的困难事、群众的烦心事，真正让群众能够得到实惠。</w:t>
      </w:r>
    </w:p>
    <w:p>
      <w:pPr>
        <w:numPr>
          <w:numId w:val="0"/>
        </w:numPr>
        <w:tabs>
          <w:tab w:val="left" w:pos="1844"/>
        </w:tabs>
        <w:bidi w:val="0"/>
        <w:ind w:firstLine="640" w:firstLineChars="200"/>
        <w:jc w:val="both"/>
        <w:rPr>
          <w:rFonts w:hint="eastAsia" w:ascii="仿宋" w:hAnsi="仿宋" w:eastAsia="仿宋" w:cs="仿宋"/>
          <w:kern w:val="2"/>
          <w:sz w:val="32"/>
          <w:szCs w:val="32"/>
          <w:lang w:val="en-US" w:eastAsia="zh-CN" w:bidi="ar-SA"/>
        </w:rPr>
      </w:pPr>
    </w:p>
    <w:p>
      <w:pPr>
        <w:numPr>
          <w:numId w:val="0"/>
        </w:numPr>
        <w:tabs>
          <w:tab w:val="left" w:pos="1844"/>
        </w:tabs>
        <w:bidi w:val="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奈曼旗公务接待中心</w:t>
      </w:r>
    </w:p>
    <w:p>
      <w:pPr>
        <w:numPr>
          <w:numId w:val="0"/>
        </w:numPr>
        <w:tabs>
          <w:tab w:val="left" w:pos="1844"/>
        </w:tabs>
        <w:bidi w:val="0"/>
        <w:ind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2021年3月23日</w:t>
      </w:r>
    </w:p>
    <w:p>
      <w:pPr>
        <w:numPr>
          <w:numId w:val="0"/>
        </w:numPr>
        <w:tabs>
          <w:tab w:val="left" w:pos="1844"/>
        </w:tabs>
        <w:bidi w:val="0"/>
        <w:jc w:val="both"/>
        <w:rPr>
          <w:rFonts w:hint="eastAsia" w:ascii="仿宋" w:hAnsi="仿宋" w:eastAsia="仿宋" w:cs="仿宋"/>
          <w:kern w:val="2"/>
          <w:sz w:val="32"/>
          <w:szCs w:val="32"/>
          <w:lang w:val="en-US" w:eastAsia="zh-CN" w:bidi="ar-SA"/>
        </w:rPr>
      </w:pPr>
    </w:p>
    <w:p>
      <w:pPr>
        <w:ind w:firstLine="640" w:firstLineChars="200"/>
        <w:jc w:val="both"/>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9724D"/>
    <w:multiLevelType w:val="singleLevel"/>
    <w:tmpl w:val="821972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3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mmpc-2016</dc:creator>
  <cp:lastModifiedBy>mmpc-2016</cp:lastModifiedBy>
  <dcterms:modified xsi:type="dcterms:W3CDTF">2021-03-23T07:19:57Z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