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u w:val="none"/>
          <w:lang w:val="en-US" w:eastAsia="zh-CN"/>
        </w:rPr>
        <w:t>苏</w:t>
      </w:r>
      <w:r>
        <w:rPr>
          <w:rFonts w:hint="eastAsia"/>
          <w:b/>
          <w:bCs/>
          <w:sz w:val="36"/>
          <w:szCs w:val="36"/>
          <w:lang w:eastAsia="zh-CN"/>
        </w:rPr>
        <w:t>木乡镇村庄现状统计表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苏木乡镇名称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明仁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现有行政村数量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1         个</w:t>
      </w:r>
      <w:r>
        <w:rPr>
          <w:rFonts w:hint="eastAsia"/>
          <w:sz w:val="28"/>
          <w:szCs w:val="28"/>
          <w:lang w:val="en-US" w:eastAsia="zh-CN"/>
        </w:rPr>
        <w:t xml:space="preserve">  现有自然村数量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      个</w:t>
      </w:r>
    </w:p>
    <w:p>
      <w:pPr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righ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村庄现状统计表    单位：人 、公顷</w:t>
      </w:r>
    </w:p>
    <w:tbl>
      <w:tblPr>
        <w:tblStyle w:val="6"/>
        <w:tblW w:w="141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480"/>
        <w:gridCol w:w="1285"/>
        <w:gridCol w:w="1528"/>
        <w:gridCol w:w="1787"/>
        <w:gridCol w:w="1760"/>
        <w:gridCol w:w="165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行政村名称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包括自然村名称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户籍总人口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常住人口</w:t>
            </w:r>
          </w:p>
        </w:tc>
        <w:tc>
          <w:tcPr>
            <w:tcW w:w="1787" w:type="dxa"/>
            <w:vAlign w:val="center"/>
          </w:tcPr>
          <w:p>
            <w:pPr>
              <w:pStyle w:val="7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土地总面积</w:t>
            </w:r>
          </w:p>
        </w:tc>
        <w:tc>
          <w:tcPr>
            <w:tcW w:w="1760" w:type="dxa"/>
            <w:vAlign w:val="center"/>
          </w:tcPr>
          <w:p>
            <w:pPr>
              <w:pStyle w:val="7"/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建成区面积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主要资源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重点产业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洛僧筒嘎查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洛僧筒嘎查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992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816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23400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土地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种植、养殖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pStyle w:val="7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restar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1C28"/>
    <w:rsid w:val="09DC69A6"/>
    <w:rsid w:val="0EF322FF"/>
    <w:rsid w:val="18B06DA2"/>
    <w:rsid w:val="208372A2"/>
    <w:rsid w:val="20A73EAE"/>
    <w:rsid w:val="2503091D"/>
    <w:rsid w:val="277C3826"/>
    <w:rsid w:val="2B6322F8"/>
    <w:rsid w:val="428F4DF8"/>
    <w:rsid w:val="43B21F63"/>
    <w:rsid w:val="4F5A184E"/>
    <w:rsid w:val="50073BAD"/>
    <w:rsid w:val="652F1AF0"/>
    <w:rsid w:val="65A50639"/>
    <w:rsid w:val="70CE7E7D"/>
    <w:rsid w:val="76B0251C"/>
    <w:rsid w:val="791F186B"/>
    <w:rsid w:val="7AC22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color w:val="000000"/>
      <w:sz w:val="32"/>
      <w:shd w:val="clear" w:color="auto" w:fill="auto"/>
      <w:lang w:eastAsia="en-US" w:bidi="en-US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伊登扎布</cp:lastModifiedBy>
  <cp:lastPrinted>2020-05-13T08:21:00Z</cp:lastPrinted>
  <dcterms:modified xsi:type="dcterms:W3CDTF">2021-02-24T06:11:20Z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