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30" w:beforeAutospacing="0" w:after="165" w:afterAutospacing="0" w:line="18" w:lineRule="atLeast"/>
        <w:ind w:left="0" w:right="0" w:firstLine="0"/>
        <w:jc w:val="center"/>
        <w:rPr>
          <w:rFonts w:ascii="Helvetica" w:hAnsi="Helvetica" w:eastAsia="Helvetica" w:cs="Helvetica"/>
          <w:i w:val="0"/>
          <w:caps w:val="0"/>
          <w:color w:val="37474F"/>
          <w:spacing w:val="0"/>
        </w:rPr>
      </w:pPr>
      <w:r>
        <w:rPr>
          <w:rStyle w:val="6"/>
          <w:rFonts w:hint="eastAsia" w:cs="宋体"/>
          <w:b/>
          <w:i w:val="0"/>
          <w:caps w:val="0"/>
          <w:color w:val="37474F"/>
          <w:spacing w:val="0"/>
          <w:sz w:val="43"/>
          <w:szCs w:val="43"/>
          <w:shd w:val="clear" w:fill="FFFFFF"/>
          <w:lang w:eastAsia="zh-CN"/>
        </w:rPr>
        <w:t>双合兴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37474F"/>
          <w:spacing w:val="0"/>
          <w:sz w:val="43"/>
          <w:szCs w:val="43"/>
          <w:shd w:val="clear" w:fill="FFFFFF"/>
        </w:rPr>
        <w:t>村人居环境整治实施方案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555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</w:rPr>
        <w:t>根据上级关于农村人居环境综合整治相关精神，为了营造舒适宜居的生活环境，提高全村人居的生活质量，结合我村实际，制定如下工作方案：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555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</w:rPr>
        <w:t>一 指导思想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555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</w:rPr>
        <w:t>以科学发展观为指导，积极推进新农村建设，重点整治人居环境卫生，着力改善我村生产、生活、生态环境。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555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</w:rPr>
        <w:t>二 基本原则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555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7"/>
          <w:szCs w:val="27"/>
        </w:rPr>
      </w:pPr>
      <w:r>
        <w:rPr>
          <w:rFonts w:ascii="Calibri" w:hAnsi="Calibri" w:eastAsia="宋体" w:cs="Calibri"/>
          <w:i w:val="0"/>
          <w:caps w:val="0"/>
          <w:color w:val="222222"/>
          <w:spacing w:val="0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</w:rPr>
        <w:t>、 村两委领导，全民参与。村两委要切实加强对环境卫生综合整治的领导，发挥全体村民的主体作用。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555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7"/>
          <w:szCs w:val="27"/>
        </w:rPr>
      </w:pPr>
      <w:r>
        <w:rPr>
          <w:rFonts w:hint="default" w:ascii="Calibri" w:hAnsi="Calibri" w:eastAsia="宋体" w:cs="Calibri"/>
          <w:i w:val="0"/>
          <w:caps w:val="0"/>
          <w:color w:val="222222"/>
          <w:spacing w:val="0"/>
          <w:sz w:val="28"/>
          <w:szCs w:val="28"/>
          <w:shd w:val="clear" w:fill="FFFFFF"/>
        </w:rPr>
        <w:t>2 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</w:rPr>
        <w:t>、健全机制，长效管理。实行集中整治与长效管理相结合，改善环境与提高村民素质相结合，整治行动与宣传发动相结合。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555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</w:rPr>
        <w:t>三 工作方法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555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7"/>
          <w:szCs w:val="27"/>
        </w:rPr>
      </w:pPr>
      <w:r>
        <w:rPr>
          <w:rFonts w:hint="default" w:ascii="Calibri" w:hAnsi="Calibri" w:eastAsia="宋体" w:cs="Calibri"/>
          <w:i w:val="0"/>
          <w:caps w:val="0"/>
          <w:color w:val="222222"/>
          <w:spacing w:val="0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</w:rPr>
        <w:t>、 大力宣传，村召开全体党员、村民代表、网格员动员大会。各自负责所包联的户，发动全体村民参与环境卫生综合整治工作。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555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7"/>
          <w:szCs w:val="27"/>
        </w:rPr>
      </w:pPr>
      <w:r>
        <w:rPr>
          <w:rFonts w:hint="default" w:ascii="Calibri" w:hAnsi="Calibri" w:eastAsia="宋体" w:cs="Calibri"/>
          <w:i w:val="0"/>
          <w:caps w:val="0"/>
          <w:color w:val="222222"/>
          <w:spacing w:val="0"/>
          <w:sz w:val="28"/>
          <w:szCs w:val="28"/>
          <w:shd w:val="clear" w:fill="FFFFFF"/>
        </w:rPr>
        <w:t>2 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</w:rPr>
        <w:t>、大清理，由全体党员、村民代表、网格员、保洁员开展卫生大清理。首先要带头清理好自家房前屋后、庭院内卫生。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555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</w:rPr>
        <w:t>四 工作措施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555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7"/>
          <w:szCs w:val="27"/>
        </w:rPr>
      </w:pPr>
      <w:r>
        <w:rPr>
          <w:rFonts w:hint="default" w:ascii="Calibri" w:hAnsi="Calibri" w:eastAsia="宋体" w:cs="Calibri"/>
          <w:i w:val="0"/>
          <w:caps w:val="0"/>
          <w:color w:val="222222"/>
          <w:spacing w:val="0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</w:rPr>
        <w:t>、成立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双合兴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</w:rPr>
        <w:t>村人居环境政治领导小组，由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姜晓磊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</w:rPr>
        <w:t>任组长，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李媛婷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李新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贺亚丽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</w:rPr>
        <w:t>为成员。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555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7"/>
          <w:szCs w:val="27"/>
        </w:rPr>
      </w:pPr>
      <w:r>
        <w:rPr>
          <w:rFonts w:hint="default" w:ascii="Calibri" w:hAnsi="Calibri" w:eastAsia="宋体" w:cs="Calibri"/>
          <w:i w:val="0"/>
          <w:caps w:val="0"/>
          <w:color w:val="222222"/>
          <w:spacing w:val="0"/>
          <w:sz w:val="28"/>
          <w:szCs w:val="28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</w:rPr>
        <w:t>、划分卫生管理区。实行村干部分片责任制，各户卫生实行三包并建立长效保洁机制，划分卫生保洁责任区，坚持“标本兼治，重在治本”的方针，不断巩固，深化环境卫生整治成果。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555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7"/>
          <w:szCs w:val="27"/>
        </w:rPr>
      </w:pPr>
      <w:r>
        <w:rPr>
          <w:rFonts w:hint="default" w:ascii="Calibri" w:hAnsi="Calibri" w:eastAsia="宋体" w:cs="Calibri"/>
          <w:i w:val="0"/>
          <w:caps w:val="0"/>
          <w:color w:val="222222"/>
          <w:spacing w:val="0"/>
          <w:sz w:val="28"/>
          <w:szCs w:val="28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</w:rPr>
        <w:t>、完善村规民约。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0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7"/>
          <w:szCs w:val="27"/>
        </w:rPr>
      </w:pPr>
      <w:r>
        <w:rPr>
          <w:rFonts w:hint="default" w:ascii="Calibri" w:hAnsi="Calibri" w:eastAsia="Segoe UI" w:cs="Calibri"/>
          <w:i w:val="0"/>
          <w:caps w:val="0"/>
          <w:color w:val="222222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0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7"/>
          <w:szCs w:val="27"/>
        </w:rPr>
      </w:pPr>
      <w:r>
        <w:rPr>
          <w:rFonts w:hint="default" w:ascii="Calibri" w:hAnsi="Calibri" w:eastAsia="Segoe UI" w:cs="Calibri"/>
          <w:i w:val="0"/>
          <w:caps w:val="0"/>
          <w:color w:val="222222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0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7"/>
          <w:szCs w:val="27"/>
        </w:rPr>
      </w:pPr>
      <w:r>
        <w:rPr>
          <w:rFonts w:hint="default" w:ascii="Calibri" w:hAnsi="Calibri" w:eastAsia="Segoe UI" w:cs="Calibri"/>
          <w:i w:val="0"/>
          <w:caps w:val="0"/>
          <w:color w:val="222222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0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7"/>
          <w:szCs w:val="27"/>
        </w:rPr>
      </w:pPr>
      <w:r>
        <w:rPr>
          <w:rFonts w:hint="default" w:ascii="Calibri" w:hAnsi="Calibri" w:eastAsia="Segoe UI" w:cs="Calibri"/>
          <w:i w:val="0"/>
          <w:caps w:val="0"/>
          <w:color w:val="222222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0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1"/>
          <w:szCs w:val="21"/>
          <w:shd w:val="clear" w:fill="FFFFFF"/>
        </w:rPr>
        <w:t>                                  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双合兴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</w:rPr>
        <w:t>村民委员会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0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</w:rPr>
        <w:t>                          </w:t>
      </w:r>
      <w:r>
        <w:rPr>
          <w:rFonts w:hint="default" w:ascii="Calibri" w:hAnsi="Calibri" w:eastAsia="宋体" w:cs="Calibri"/>
          <w:i w:val="0"/>
          <w:caps w:val="0"/>
          <w:color w:val="222222"/>
          <w:spacing w:val="0"/>
          <w:sz w:val="28"/>
          <w:szCs w:val="28"/>
          <w:shd w:val="clear" w:fill="FFFFFF"/>
        </w:rPr>
        <w:t>2021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</w:rPr>
        <w:t>年</w:t>
      </w:r>
      <w:r>
        <w:rPr>
          <w:rFonts w:hint="default" w:ascii="Calibri" w:hAnsi="Calibri" w:eastAsia="宋体" w:cs="Calibri"/>
          <w:i w:val="0"/>
          <w:caps w:val="0"/>
          <w:color w:val="222222"/>
          <w:spacing w:val="0"/>
          <w:sz w:val="28"/>
          <w:szCs w:val="28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</w:rPr>
        <w:t>月</w:t>
      </w:r>
      <w:r>
        <w:rPr>
          <w:rFonts w:hint="eastAsia" w:ascii="Calibri" w:hAnsi="Calibri" w:eastAsia="宋体" w:cs="Calibri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55C8C"/>
    <w:rsid w:val="23F5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2021-03-16T04:23:00Z</dcterms:created>
  <dc:creator>lenovo</dc:creator>
  <cp:lastModifiedBy>lenovo</cp:lastModifiedBy>
  <dcterms:modified xsi:type="dcterms:W3CDTF">2021-03-16T04:24:53Z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