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2164" w:leftChars="342" w:hanging="1446" w:hangingChars="200"/>
        <w:rPr>
          <w:rFonts w:hint="eastAsia"/>
          <w:sz w:val="52"/>
          <w:szCs w:val="72"/>
          <w:lang w:val="en-US" w:eastAsia="zh-CN"/>
        </w:rPr>
      </w:pPr>
      <w:r>
        <w:rPr>
          <w:rFonts w:hint="eastAsia"/>
          <w:b/>
          <w:bCs/>
          <w:sz w:val="72"/>
          <w:szCs w:val="144"/>
          <w:lang w:val="en-US" w:eastAsia="zh-CN"/>
        </w:rPr>
        <w:t>衙门营子村村民委员会成 员 分 工</w:t>
      </w:r>
    </w:p>
    <w:p>
      <w:pP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>赵海红(村主任)：负责本村村务全面工作。</w:t>
      </w:r>
    </w:p>
    <w:p>
      <w:pP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>李建国(村委委员)：协助村主任工作，负责财务、民政、社保等工作。</w:t>
      </w:r>
    </w:p>
    <w:p>
      <w:pP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>孙国良(村委委员)：协助村主任工作，负责社会治安、信访、维稳工作。</w:t>
      </w:r>
    </w:p>
    <w:p>
      <w:pP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>李 辉(村委委员)：协助村主任工作，担任乡村振兴信息员，负责劳务输出工作。</w:t>
      </w:r>
    </w:p>
    <w:p>
      <w:pP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>张国霞(村委委员)：协助村主任工作，负责党建、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>计生、妇联工作。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3F3434"/>
    <w:rsid w:val="103F3434"/>
    <w:rsid w:val="1B14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2021-01-30T02:29:00Z</dcterms:created>
  <dc:creator>Administrator</dc:creator>
  <cp:lastModifiedBy>Administrator</cp:lastModifiedBy>
  <cp:lastPrinted>2021-01-30T02:53:28Z</cp:lastPrinted>
  <dcterms:modified xsi:type="dcterms:W3CDTF">2021-01-30T03:17:18Z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