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小包力皋村享受误工补贴的人数及补贴情况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天数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补贴原因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王鹏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365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1000元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看村部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各村按实际情况，有误工补贴就填写，没有就不用做。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>小包力皋村委员会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0"/>
          <w:szCs w:val="40"/>
          <w:lang w:val="en-US" w:eastAsia="zh-CN"/>
        </w:rPr>
        <w:t xml:space="preserve">                         2021年 3 月 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k Qagan Tig">
    <w:altName w:val="Sitka Text"/>
    <w:panose1 w:val="02000500000000000000"/>
    <w:charset w:val="00"/>
    <w:family w:val="auto"/>
    <w:pitch w:val="default"/>
    <w:sig w:usb0="00000000" w:usb1="00000000" w:usb2="00020012" w:usb3="00000000" w:csb0="0000000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745B8"/>
    <w:rsid w:val="3C545D48"/>
    <w:rsid w:val="413549DC"/>
    <w:rsid w:val="50EE35B8"/>
    <w:rsid w:val="530261E5"/>
    <w:rsid w:val="57E9437E"/>
    <w:rsid w:val="641F7BAF"/>
    <w:rsid w:val="7D1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enk Qagan Tig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张耀辉</cp:lastModifiedBy>
  <dcterms:modified xsi:type="dcterms:W3CDTF">2021-03-12T08:01:27Z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