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奈曼旗统计局召开党组理论学习中心组学习（扩大）会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caps w:val="0"/>
          <w:color w:val="222222"/>
          <w:spacing w:val="0"/>
          <w:sz w:val="32"/>
          <w:szCs w:val="32"/>
          <w:shd w:val="clear" w:fill="FFFFFF"/>
          <w:lang w:eastAsia="zh-CN"/>
        </w:rPr>
      </w:pPr>
      <w:r>
        <w:rPr>
          <w:rFonts w:hint="eastAsia" w:ascii="仿宋" w:hAnsi="仿宋" w:eastAsia="仿宋" w:cs="仿宋"/>
          <w:sz w:val="32"/>
          <w:szCs w:val="32"/>
          <w:lang w:val="en-US" w:eastAsia="zh-CN"/>
        </w:rPr>
        <w:t>2月8日，奈曼旗统计局召开党组理论学习中心组学习（扩大）会。会上，党组书记、局长领学了中国共产党通辽市第五届纪律检查委员会第六届全体会议精神和中国共产党奈曼旗第十二届纪律检查委员会第六次全体会</w:t>
      </w:r>
      <w:bookmarkStart w:id="0" w:name="_GoBack"/>
      <w:bookmarkEnd w:id="0"/>
      <w:r>
        <w:rPr>
          <w:rFonts w:hint="eastAsia" w:ascii="仿宋" w:hAnsi="仿宋" w:eastAsia="仿宋" w:cs="仿宋"/>
          <w:sz w:val="32"/>
          <w:szCs w:val="32"/>
          <w:lang w:val="en-US" w:eastAsia="zh-CN"/>
        </w:rPr>
        <w:t>议工作报告。会议要求，</w:t>
      </w:r>
      <w:r>
        <w:rPr>
          <w:rFonts w:ascii="仿宋" w:hAnsi="仿宋" w:eastAsia="仿宋" w:cs="仿宋"/>
          <w:i w:val="0"/>
          <w:caps w:val="0"/>
          <w:color w:val="222222"/>
          <w:spacing w:val="0"/>
          <w:sz w:val="32"/>
          <w:szCs w:val="32"/>
          <w:shd w:val="clear" w:fill="FFFFFF"/>
        </w:rPr>
        <w:t>全体干部职工</w:t>
      </w:r>
      <w:r>
        <w:rPr>
          <w:rFonts w:hint="eastAsia" w:ascii="仿宋" w:hAnsi="仿宋" w:eastAsia="仿宋" w:cs="仿宋"/>
          <w:i w:val="0"/>
          <w:caps w:val="0"/>
          <w:color w:val="222222"/>
          <w:spacing w:val="0"/>
          <w:sz w:val="32"/>
          <w:szCs w:val="32"/>
          <w:shd w:val="clear" w:fill="FFFFFF"/>
          <w:lang w:eastAsia="zh-CN"/>
        </w:rPr>
        <w:t>要认真学习贯彻会议精神，通过学习，悟透精神实质，把握核心要义，努力把学习成果转化为推进工作的内生动力，坚决按照通辽市纪委、奈曼旗纪委的部署要求抓好落实，抓住关键，突出重点，压实责任，凝聚力量，切实推动全局全面从严治党向纵深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上还传达学习了全旗优化营商环境专项巡视反馈意见整改动员部署会议精神和内蒙古自治区纪委监委关于发挥监督职能优化营商环境的意见及奈曼旗破坏草原林地违规违法行为专项整治行动工作方案精神。会议强调，全体干部职工要深刻认识到优化营商环境和整治破坏草原林地违法行为的重要性，要进一步增强思想自觉、行动自觉，切实把自身工作摆进去，找准点、定好位，充分发挥统计职能作用，努力为奈曼旗营商环境的优化和保护草原林地贡献统计力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会上还对节前机关纪律和卫生安全工作及疫情防控工作作了安排部署。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sz w:val="32"/>
          <w:szCs w:val="32"/>
          <w:lang w:val="en-US" w:eastAsia="zh-CN"/>
        </w:rPr>
      </w:pPr>
      <w:r>
        <w:rPr>
          <w:rFonts w:hint="default"/>
          <w:sz w:val="32"/>
          <w:szCs w:val="32"/>
          <w:lang w:val="en-US" w:eastAsia="zh-CN"/>
        </w:rPr>
        <w:drawing>
          <wp:anchor distT="0" distB="0" distL="114300" distR="114300" simplePos="0" relativeHeight="251658240" behindDoc="0" locked="0" layoutInCell="1" allowOverlap="1">
            <wp:simplePos x="0" y="0"/>
            <wp:positionH relativeFrom="column">
              <wp:posOffset>-47625</wp:posOffset>
            </wp:positionH>
            <wp:positionV relativeFrom="paragraph">
              <wp:posOffset>238125</wp:posOffset>
            </wp:positionV>
            <wp:extent cx="5266690" cy="3950335"/>
            <wp:effectExtent l="0" t="0" r="10160" b="12065"/>
            <wp:wrapTopAndBottom/>
            <wp:docPr id="2" name="图片 2" descr="19cdb0f1720715dd1f39f4f1946c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cdb0f1720715dd1f39f4f1946cad6"/>
                    <pic:cNvPicPr>
                      <a:picLocks noChangeAspect="1"/>
                    </pic:cNvPicPr>
                  </pic:nvPicPr>
                  <pic:blipFill>
                    <a:blip r:embed="rId4"/>
                    <a:stretch>
                      <a:fillRect/>
                    </a:stretch>
                  </pic:blipFill>
                  <pic:spPr>
                    <a:xfrm>
                      <a:off x="0" y="0"/>
                      <a:ext cx="5266690" cy="395033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61CA8"/>
    <w:rsid w:val="01C35BD0"/>
    <w:rsid w:val="03982C59"/>
    <w:rsid w:val="051B08AE"/>
    <w:rsid w:val="068733B4"/>
    <w:rsid w:val="075E5772"/>
    <w:rsid w:val="090D79F2"/>
    <w:rsid w:val="0A564E50"/>
    <w:rsid w:val="0B9F115B"/>
    <w:rsid w:val="0DB32739"/>
    <w:rsid w:val="0E6D1AB0"/>
    <w:rsid w:val="0F3C144D"/>
    <w:rsid w:val="107E564E"/>
    <w:rsid w:val="10EA0618"/>
    <w:rsid w:val="13411D0A"/>
    <w:rsid w:val="15E13DCF"/>
    <w:rsid w:val="16F754AB"/>
    <w:rsid w:val="18CB25DD"/>
    <w:rsid w:val="1BC45B70"/>
    <w:rsid w:val="1CE25716"/>
    <w:rsid w:val="1DA65C59"/>
    <w:rsid w:val="1DD26319"/>
    <w:rsid w:val="1E2C719C"/>
    <w:rsid w:val="1FFD41A9"/>
    <w:rsid w:val="225259B8"/>
    <w:rsid w:val="26AF79B3"/>
    <w:rsid w:val="2C84214C"/>
    <w:rsid w:val="2CFB3DEF"/>
    <w:rsid w:val="2E1D338E"/>
    <w:rsid w:val="303C5233"/>
    <w:rsid w:val="32D9735A"/>
    <w:rsid w:val="336447ED"/>
    <w:rsid w:val="3385626C"/>
    <w:rsid w:val="33E53166"/>
    <w:rsid w:val="343302AC"/>
    <w:rsid w:val="378F0521"/>
    <w:rsid w:val="386B6015"/>
    <w:rsid w:val="399B4047"/>
    <w:rsid w:val="39C654DC"/>
    <w:rsid w:val="3C280AC5"/>
    <w:rsid w:val="3F59507D"/>
    <w:rsid w:val="412F73FD"/>
    <w:rsid w:val="433D6882"/>
    <w:rsid w:val="438667E5"/>
    <w:rsid w:val="446278B2"/>
    <w:rsid w:val="46181CB5"/>
    <w:rsid w:val="4757133F"/>
    <w:rsid w:val="47DC51C8"/>
    <w:rsid w:val="47DE7E69"/>
    <w:rsid w:val="4E5908C5"/>
    <w:rsid w:val="5075395E"/>
    <w:rsid w:val="50ED5DAE"/>
    <w:rsid w:val="54B044F0"/>
    <w:rsid w:val="55F71E7B"/>
    <w:rsid w:val="56F045D7"/>
    <w:rsid w:val="57DF19A7"/>
    <w:rsid w:val="5800263E"/>
    <w:rsid w:val="5CC44200"/>
    <w:rsid w:val="61CE221F"/>
    <w:rsid w:val="629C767C"/>
    <w:rsid w:val="63E05133"/>
    <w:rsid w:val="66383023"/>
    <w:rsid w:val="667D48A4"/>
    <w:rsid w:val="68EF0218"/>
    <w:rsid w:val="6AF62031"/>
    <w:rsid w:val="6DC14804"/>
    <w:rsid w:val="6EA93D6E"/>
    <w:rsid w:val="77341316"/>
    <w:rsid w:val="77404C02"/>
    <w:rsid w:val="783378BA"/>
    <w:rsid w:val="787F3DF8"/>
    <w:rsid w:val="7A2149F3"/>
    <w:rsid w:val="7BD74372"/>
    <w:rsid w:val="7CF960E7"/>
    <w:rsid w:val="7DA575C3"/>
    <w:rsid w:val="7E3308EA"/>
    <w:rsid w:val="7F5209D7"/>
    <w:rsid w:val="7FE80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2021-02-08T03:16:00Z</dcterms:created>
  <dc:creator>lenovo</dc:creator>
  <cp:lastModifiedBy>lenovo</cp:lastModifiedBy>
  <cp:lastPrinted>2021-02-08T09:01:15Z</cp:lastPrinted>
  <dcterms:modified xsi:type="dcterms:W3CDTF">2021-02-08T09:01:44Z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