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方正小标宋简体" w:hAnsi="方正小标宋简体" w:eastAsia="方正小标宋简体"/>
          <w:b/>
          <w:bCs/>
          <w:sz w:val="48"/>
          <w:szCs w:val="48"/>
        </w:rPr>
      </w:pPr>
      <w:r>
        <w:rPr>
          <w:rFonts w:ascii="方正小标宋简体" w:hAnsi="方正小标宋简体" w:eastAsia="方正小标宋简体"/>
          <w:b/>
          <w:bCs/>
          <w:sz w:val="48"/>
          <w:szCs w:val="48"/>
        </w:rPr>
      </w:r>
    </w:p>
    <w:p>
      <w:pPr>
        <w:spacing/>
        <w:jc w:val="center"/>
        <w:rPr>
          <w:rFonts w:ascii="方正小标宋简体" w:hAnsi="方正小标宋简体" w:eastAsia="方正小标宋简体"/>
          <w:b/>
          <w:bCs/>
          <w:sz w:val="48"/>
          <w:szCs w:val="48"/>
        </w:rPr>
      </w:pPr>
      <w:r>
        <w:rPr>
          <w:rFonts w:ascii="方正小标宋简体" w:hAnsi="方正小标宋简体" w:eastAsia="方正小标宋简体"/>
          <w:b/>
          <w:bCs/>
          <w:sz w:val="48"/>
          <w:szCs w:val="48"/>
        </w:rPr>
      </w:r>
    </w:p>
    <w:p>
      <w:pPr>
        <w:spacing/>
        <w:jc w:val="center"/>
        <w:rPr>
          <w:rFonts w:ascii="方正小标宋简体" w:hAnsi="方正小标宋简体" w:eastAsia="方正小标宋简体" w:hint="eastAsia"/>
          <w:b/>
          <w:bCs/>
          <w:sz w:val="48"/>
          <w:szCs w:val="48"/>
        </w:rPr>
      </w:pPr>
      <w:r>
        <w:rPr>
          <w:rFonts w:ascii="方正小标宋简体" w:hAnsi="方正小标宋简体" w:eastAsia="方正小标宋简体" w:hint="eastAsia"/>
          <w:b/>
          <w:bCs/>
          <w:sz w:val="48"/>
          <w:szCs w:val="48"/>
          <w:u w:color="auto" w:val="single"/>
        </w:rPr>
        <w:t xml:space="preserve">  西湖  </w:t>
      </w:r>
      <w:r>
        <w:rPr>
          <w:rFonts w:ascii="方正小标宋简体" w:hAnsi="方正小标宋简体" w:eastAsia="方正小标宋简体" w:hint="eastAsia"/>
          <w:b/>
          <w:bCs/>
          <w:sz w:val="48"/>
          <w:szCs w:val="48"/>
        </w:rPr>
        <w:t>村第十一届村民委员会选举</w:t>
      </w:r>
      <w:r>
        <w:rPr>
          <w:rFonts w:ascii="方正小标宋简体" w:hAnsi="方正小标宋简体" w:eastAsia="方正小标宋简体" w:hint="eastAsia"/>
          <w:b/>
          <w:bCs/>
          <w:sz w:val="48"/>
          <w:szCs w:val="48"/>
        </w:rPr>
      </w:r>
    </w:p>
    <w:p>
      <w:pPr>
        <w:spacing/>
        <w:jc w:val="center"/>
        <w:rPr>
          <w:rFonts w:ascii="方正小标宋简体" w:hAnsi="方正小标宋简体" w:eastAsia="方正小标宋简体" w:hint="eastAsia"/>
          <w:b/>
          <w:bCs/>
          <w:sz w:val="48"/>
          <w:szCs w:val="48"/>
        </w:rPr>
      </w:pPr>
      <w:r>
        <w:rPr>
          <w:rFonts w:ascii="方正小标宋简体" w:hAnsi="方正小标宋简体" w:eastAsia="方正小标宋简体" w:hint="eastAsia"/>
          <w:b/>
          <w:bCs/>
          <w:sz w:val="48"/>
          <w:szCs w:val="48"/>
        </w:rPr>
        <w:t>公     告</w:t>
      </w:r>
      <w:r>
        <w:rPr>
          <w:rFonts w:ascii="方正小标宋简体" w:hAnsi="方正小标宋简体" w:eastAsia="方正小标宋简体" w:hint="eastAsia"/>
          <w:b/>
          <w:bCs/>
          <w:sz w:val="48"/>
          <w:szCs w:val="48"/>
        </w:rPr>
      </w:r>
    </w:p>
    <w:p>
      <w:pPr>
        <w:spacing/>
        <w:jc w:val="center"/>
        <w:rPr>
          <w:rFonts w:ascii="方正小标宋简体" w:hAnsi="方正小标宋简体" w:eastAsia="方正小标宋简体"/>
          <w:b/>
          <w:bCs/>
          <w:sz w:val="48"/>
          <w:szCs w:val="48"/>
        </w:rPr>
      </w:pPr>
      <w:r>
        <w:rPr>
          <w:rFonts w:ascii="方正小标宋简体" w:hAnsi="方正小标宋简体" w:eastAsia="方正小标宋简体"/>
          <w:b/>
          <w:bCs/>
          <w:sz w:val="48"/>
          <w:szCs w:val="48"/>
        </w:rPr>
      </w:r>
    </w:p>
    <w:p>
      <w:pPr>
        <w:spacing/>
        <w:jc w:val="center"/>
        <w:rPr>
          <w:rFonts w:ascii="仿宋_GB2312" w:hAnsi="仿宋_GB2312" w:eastAsia="仿宋_GB2312" w:hint="eastAsia"/>
          <w:b/>
          <w:bCs/>
          <w:sz w:val="48"/>
          <w:szCs w:val="48"/>
        </w:rPr>
      </w:pPr>
      <w:r>
        <w:rPr>
          <w:rFonts w:ascii="仿宋_GB2312" w:hAnsi="仿宋_GB2312" w:eastAsia="仿宋_GB2312" w:hint="eastAsia"/>
          <w:b/>
          <w:bCs/>
          <w:sz w:val="48"/>
          <w:szCs w:val="48"/>
        </w:rPr>
        <w:t>第八号</w:t>
      </w:r>
      <w:r>
        <w:rPr>
          <w:rFonts w:ascii="仿宋_GB2312" w:hAnsi="仿宋_GB2312" w:eastAsia="仿宋_GB2312" w:hint="eastAsia"/>
          <w:b/>
          <w:bCs/>
          <w:sz w:val="48"/>
          <w:szCs w:val="48"/>
        </w:rPr>
      </w:r>
    </w:p>
    <w:p>
      <w:pPr>
        <w:spacing/>
        <w:jc w:val="center"/>
        <w:rPr>
          <w:rFonts w:ascii="仿宋_GB2312" w:hAnsi="仿宋_GB2312" w:eastAsia="仿宋_GB2312"/>
          <w:b/>
          <w:sz w:val="36"/>
          <w:szCs w:val="36"/>
        </w:rPr>
      </w:pPr>
      <w:r>
        <w:rPr>
          <w:rFonts w:ascii="仿宋_GB2312" w:hAnsi="仿宋_GB2312" w:eastAsia="仿宋_GB2312"/>
          <w:b/>
          <w:sz w:val="36"/>
          <w:szCs w:val="36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Cs/>
          <w:sz w:val="40"/>
          <w:szCs w:val="40"/>
        </w:rPr>
      </w:pPr>
      <w:r>
        <w:rPr>
          <w:rFonts w:ascii="仿宋_GB2312" w:hAnsi="仿宋_GB2312" w:eastAsia="仿宋_GB2312" w:hint="eastAsia"/>
          <w:bCs/>
          <w:sz w:val="40"/>
          <w:szCs w:val="40"/>
        </w:rPr>
        <w:t>依照《中华人民共和国村民委员会组织法》和《内蒙古自治区实施&lt;中华人民共和国村民委员会组织法&gt;办法》的有关规定，经本村登记参加选举的村民投票选举，下列人员当选为本村第十一届村民委员会主任、委员：</w:t>
      </w:r>
      <w:r>
        <w:rPr>
          <w:rFonts w:ascii="仿宋_GB2312" w:hAnsi="仿宋_GB2312" w:eastAsia="仿宋_GB2312"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Cs/>
          <w:sz w:val="40"/>
          <w:szCs w:val="40"/>
        </w:rPr>
      </w:pPr>
      <w:r>
        <w:rPr>
          <w:rFonts w:ascii="仿宋_GB2312" w:hAnsi="仿宋_GB2312" w:eastAsia="仿宋_GB2312"/>
          <w:bCs/>
          <w:sz w:val="40"/>
          <w:szCs w:val="40"/>
        </w:rPr>
      </w:r>
    </w:p>
    <w:p>
      <w:pPr>
        <w:ind w:firstLine="643"/>
        <w:rPr>
          <w:rFonts w:ascii="仿宋_GB2312" w:hAnsi="仿宋_GB2312" w:eastAsia="仿宋_GB2312" w:hint="eastAsia"/>
          <w:bCs/>
          <w:sz w:val="40"/>
          <w:szCs w:val="40"/>
        </w:rPr>
      </w:pPr>
      <w:r>
        <w:rPr>
          <w:rFonts w:ascii="仿宋_GB2312" w:hAnsi="仿宋_GB2312" w:eastAsia="仿宋_GB2312" w:hint="eastAsia"/>
          <w:b/>
          <w:sz w:val="40"/>
          <w:szCs w:val="40"/>
        </w:rPr>
        <w:t>主  任：</w:t>
      </w:r>
      <w:r>
        <w:rPr>
          <w:rFonts w:ascii="仿宋_GB2312" w:hAnsi="仿宋_GB2312" w:eastAsia="仿宋_GB2312" w:hint="eastAsia"/>
          <w:b/>
          <w:bCs/>
          <w:sz w:val="40"/>
          <w:szCs w:val="40"/>
        </w:rPr>
        <w:t>牛景鹏</w:t>
      </w:r>
      <w:r>
        <w:rPr>
          <w:rFonts w:ascii="仿宋_GB2312" w:hAnsi="仿宋_GB2312" w:eastAsia="仿宋_GB2312" w:hint="eastAsia"/>
          <w:bCs/>
          <w:sz w:val="40"/>
          <w:szCs w:val="40"/>
        </w:rPr>
      </w:r>
    </w:p>
    <w:p>
      <w:pPr>
        <w:ind w:firstLine="643"/>
        <w:rPr>
          <w:rFonts w:ascii="仿宋_GB2312" w:hAnsi="仿宋_GB2312" w:eastAsia="仿宋_GB2312"/>
          <w:bCs/>
          <w:sz w:val="40"/>
          <w:szCs w:val="40"/>
        </w:rPr>
      </w:pPr>
      <w:r>
        <w:rPr>
          <w:rFonts w:ascii="仿宋_GB2312" w:hAnsi="仿宋_GB2312" w:eastAsia="仿宋_GB2312"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Cs/>
          <w:sz w:val="40"/>
          <w:szCs w:val="40"/>
        </w:rPr>
      </w:pPr>
      <w:r>
        <w:rPr>
          <w:rFonts w:ascii="仿宋_GB2312" w:hAnsi="仿宋_GB2312" w:eastAsia="仿宋_GB2312"/>
          <w:bCs/>
          <w:sz w:val="40"/>
          <w:szCs w:val="40"/>
        </w:rPr>
      </w:r>
    </w:p>
    <w:p>
      <w:pPr>
        <w:ind w:firstLine="643"/>
        <w:rPr>
          <w:rFonts w:ascii="仿宋_GB2312" w:hAnsi="仿宋_GB2312" w:eastAsia="仿宋_GB2312" w:hint="eastAsia"/>
          <w:b/>
          <w:sz w:val="40"/>
          <w:szCs w:val="40"/>
        </w:rPr>
      </w:pPr>
      <w:r>
        <w:rPr>
          <w:rFonts w:ascii="仿宋_GB2312" w:hAnsi="仿宋_GB2312" w:eastAsia="仿宋_GB2312" w:hint="eastAsia"/>
          <w:b/>
          <w:sz w:val="40"/>
          <w:szCs w:val="40"/>
        </w:rPr>
        <w:t>委  员：陈志艳  王常富  周志东</w:t>
      </w:r>
      <w:r>
        <w:rPr>
          <w:rFonts w:ascii="仿宋_GB2312" w:hAnsi="仿宋_GB2312" w:eastAsia="仿宋_GB2312" w:hint="eastAsia"/>
          <w:b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Cs/>
          <w:sz w:val="40"/>
          <w:szCs w:val="40"/>
        </w:rPr>
      </w:pPr>
      <w:r>
        <w:rPr>
          <w:rFonts w:ascii="仿宋_GB2312" w:hAnsi="仿宋_GB2312" w:eastAsia="仿宋_GB2312"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bCs/>
          <w:sz w:val="40"/>
          <w:szCs w:val="40"/>
        </w:rPr>
      </w:pPr>
      <w:r>
        <w:rPr>
          <w:rFonts w:ascii="仿宋_GB2312" w:hAnsi="仿宋_GB2312" w:eastAsia="仿宋_GB2312"/>
          <w:bCs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sz w:val="40"/>
          <w:szCs w:val="40"/>
        </w:rPr>
      </w:pPr>
      <w:r>
        <w:rPr>
          <w:rFonts w:ascii="仿宋_GB2312" w:hAnsi="仿宋_GB2312" w:eastAsia="仿宋_GB2312" w:hint="eastAsia"/>
          <w:sz w:val="40"/>
          <w:szCs w:val="40"/>
        </w:rPr>
        <w:t>特此公告</w:t>
      </w:r>
      <w:r>
        <w:rPr>
          <w:rFonts w:ascii="仿宋_GB2312" w:hAnsi="仿宋_GB2312" w:eastAsia="仿宋_GB2312"/>
          <w:sz w:val="40"/>
          <w:szCs w:val="40"/>
        </w:rPr>
      </w:r>
    </w:p>
    <w:p>
      <w:pPr>
        <w:ind w:firstLine="640"/>
        <w:rPr>
          <w:rFonts w:ascii="仿宋_GB2312" w:hAnsi="仿宋_GB2312" w:eastAsia="仿宋_GB2312"/>
          <w:sz w:val="40"/>
          <w:szCs w:val="40"/>
        </w:rPr>
      </w:pPr>
      <w:r/>
      <w:bookmarkStart w:id="0" w:name="_GoBack"/>
      <w:bookmarkEnd w:id="0"/>
      <w:r/>
      <w:r>
        <w:rPr>
          <w:rFonts w:ascii="仿宋_GB2312" w:hAnsi="仿宋_GB2312" w:eastAsia="仿宋_GB2312"/>
          <w:sz w:val="40"/>
          <w:szCs w:val="40"/>
        </w:rPr>
      </w:r>
    </w:p>
    <w:p>
      <w:pPr>
        <w:rPr>
          <w:rFonts w:ascii="仿宋_GB2312" w:hAnsi="仿宋_GB2312" w:eastAsia="仿宋_GB2312"/>
          <w:sz w:val="40"/>
          <w:szCs w:val="40"/>
        </w:rPr>
      </w:pPr>
      <w:r>
        <w:rPr>
          <w:rFonts w:ascii="仿宋_GB2312" w:hAnsi="仿宋_GB2312" w:eastAsia="仿宋_GB2312"/>
          <w:sz w:val="40"/>
          <w:szCs w:val="40"/>
        </w:rPr>
      </w:r>
    </w:p>
    <w:p>
      <w:pPr>
        <w:spacing/>
        <w:jc w:val="right"/>
        <w:rPr>
          <w:rFonts w:ascii="仿宋_GB2312" w:hAnsi="仿宋_GB2312" w:eastAsia="仿宋_GB2312"/>
          <w:sz w:val="40"/>
          <w:szCs w:val="40"/>
        </w:rPr>
      </w:pPr>
      <w:r>
        <w:rPr>
          <w:rFonts w:ascii="仿宋_GB2312" w:hAnsi="仿宋_GB2312" w:eastAsia="仿宋_GB2312" w:hint="eastAsia"/>
          <w:sz w:val="40"/>
          <w:szCs w:val="40"/>
          <w:u w:color="auto" w:val="single"/>
        </w:rPr>
        <w:t xml:space="preserve">  西湖  </w:t>
      </w:r>
      <w:r>
        <w:rPr>
          <w:rFonts w:ascii="仿宋_GB2312" w:hAnsi="仿宋_GB2312" w:eastAsia="仿宋_GB2312" w:hint="eastAsia"/>
          <w:sz w:val="40"/>
          <w:szCs w:val="40"/>
        </w:rPr>
        <w:t>村第十一届村民选举委员会</w:t>
      </w:r>
      <w:r>
        <w:rPr>
          <w:rFonts w:ascii="仿宋_GB2312" w:hAnsi="仿宋_GB2312" w:eastAsia="仿宋_GB2312"/>
          <w:sz w:val="40"/>
          <w:szCs w:val="40"/>
        </w:rPr>
      </w:r>
    </w:p>
    <w:p>
      <w:pPr>
        <w:ind w:firstLine="4640"/>
        <w:rPr>
          <w:rFonts w:ascii="仿宋_GB2312" w:hAnsi="仿宋_GB2312" w:eastAsia="仿宋_GB2312"/>
          <w:sz w:val="40"/>
          <w:szCs w:val="40"/>
        </w:rPr>
      </w:pPr>
      <w:r>
        <w:rPr>
          <w:rFonts w:ascii="仿宋_GB2312" w:hAnsi="仿宋_GB2312" w:eastAsia="仿宋_GB2312" w:hint="eastAsia"/>
          <w:sz w:val="40"/>
          <w:szCs w:val="40"/>
        </w:rPr>
        <w:t>2021年1月25日</w:t>
      </w:r>
      <w:r>
        <w:rPr>
          <w:rFonts w:ascii="仿宋_GB2312" w:hAnsi="仿宋_GB2312" w:eastAsia="仿宋_GB2312"/>
          <w:sz w:val="40"/>
          <w:szCs w:val="4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1"/>
    <w:family w:val="swiss"/>
    <w:pitch w:val="default"/>
  </w:font>
  <w:font w:name="宋体">
    <w:panose1 w:val="02010600030101010101"/>
    <w:charset w:val="86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10609060101010101"/>
    <w:charset w:val="86"/>
    <w:family w:val="auto"/>
    <w:pitch w:val="default"/>
  </w:font>
  <w:font w:name="Courier New">
    <w:panose1 w:val="02070309020205020404"/>
    <w:charset w:val="01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方正小标宋简体">
    <w:panose1 w:val="02010600030101010101"/>
    <w:charset w:val="86"/>
    <w:family w:val="script"/>
    <w:pitch w:val="default"/>
  </w:font>
  <w:font w:name="仿宋_GB2312">
    <w:panose1 w:val="02010609030101010101"/>
    <w:charset w:val="86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611558587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/>
  <cp:revision>4</cp:revision>
  <cp:lastPrinted>2021-01-25T15:10:16Z</cp:lastPrinted>
  <dcterms:created xsi:type="dcterms:W3CDTF">2021-01-19T07:24:00Z</dcterms:created>
  <dcterms:modified xsi:type="dcterms:W3CDTF">2021-01-25T15:09:47Z</dcterms:modified>
</cp:coreProperties>
</file>