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 xml:space="preserve">  15.发展对象备案表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参考示例15：</w:t>
      </w:r>
    </w:p>
    <w:p>
      <w:pPr>
        <w:ind w:firstLine="640" w:firstLineChars="200"/>
        <w:jc w:val="left"/>
        <w:rPr>
          <w:rFonts w:ascii="仿宋" w:hAnsi="仿宋" w:eastAsia="仿宋"/>
          <w:sz w:val="32"/>
          <w:u w:val="none"/>
        </w:rPr>
      </w:pPr>
    </w:p>
    <w:p>
      <w:pPr>
        <w:jc w:val="center"/>
        <w:rPr>
          <w:rFonts w:ascii="方正小标宋简体" w:eastAsia="方正小标宋简体"/>
          <w:sz w:val="44"/>
          <w:u w:val="none"/>
        </w:rPr>
      </w:pPr>
      <w:r>
        <w:rPr>
          <w:rFonts w:hint="eastAsia" w:ascii="方正小标宋简体" w:eastAsia="方正小标宋简体"/>
          <w:sz w:val="44"/>
          <w:u w:val="none"/>
        </w:rPr>
        <w:t>发展对象备案表</w:t>
      </w:r>
    </w:p>
    <w:p>
      <w:pPr>
        <w:jc w:val="left"/>
        <w:rPr>
          <w:rFonts w:hint="eastAsia" w:ascii="宋体" w:hAnsi="宋体" w:eastAsia="宋体" w:cs="宋体"/>
          <w:sz w:val="28"/>
          <w:u w:val="none"/>
        </w:rPr>
      </w:pPr>
      <w:r>
        <w:rPr>
          <w:rFonts w:hint="eastAsia" w:ascii="宋体" w:hAnsi="宋体" w:eastAsia="宋体" w:cs="宋体"/>
          <w:sz w:val="28"/>
          <w:u w:val="none"/>
        </w:rPr>
        <w:t xml:space="preserve">单位（章）： </w:t>
      </w:r>
      <w:r>
        <w:rPr>
          <w:rFonts w:hint="eastAsia" w:ascii="宋体" w:hAnsi="宋体" w:cs="宋体"/>
          <w:sz w:val="28"/>
          <w:u w:val="none"/>
          <w:lang w:eastAsia="zh-CN"/>
        </w:rPr>
        <w:t>哈沙图嘎查</w:t>
      </w:r>
      <w:r>
        <w:rPr>
          <w:rFonts w:hint="eastAsia" w:ascii="宋体" w:hAnsi="宋体" w:eastAsia="宋体" w:cs="宋体"/>
          <w:sz w:val="28"/>
          <w:u w:val="none"/>
        </w:rPr>
        <w:t xml:space="preserve">                 </w:t>
      </w:r>
      <w:r>
        <w:rPr>
          <w:rFonts w:hint="eastAsia" w:ascii="宋体" w:hAnsi="宋体" w:cs="宋体"/>
          <w:sz w:val="28"/>
          <w:u w:val="none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u w:val="none"/>
        </w:rPr>
        <w:t xml:space="preserve">年  </w:t>
      </w:r>
      <w:r>
        <w:rPr>
          <w:rFonts w:hint="eastAsia" w:ascii="宋体" w:hAnsi="宋体" w:cs="宋体"/>
          <w:sz w:val="28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u w:val="none"/>
        </w:rPr>
        <w:t>月</w:t>
      </w:r>
      <w:r>
        <w:rPr>
          <w:rFonts w:hint="eastAsia" w:ascii="宋体" w:hAnsi="宋体" w:cs="宋体"/>
          <w:sz w:val="28"/>
          <w:u w:val="none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u w:val="none"/>
        </w:rPr>
        <w:t>日</w:t>
      </w:r>
    </w:p>
    <w:tbl>
      <w:tblPr>
        <w:tblStyle w:val="2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67"/>
        <w:gridCol w:w="1068"/>
        <w:gridCol w:w="742"/>
        <w:gridCol w:w="9"/>
        <w:gridCol w:w="1696"/>
        <w:gridCol w:w="754"/>
        <w:gridCol w:w="1069"/>
        <w:gridCol w:w="10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姓名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银宝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性别</w:t>
            </w:r>
          </w:p>
        </w:tc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198902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民族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  <w:t>蒙古族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单位</w:t>
            </w:r>
          </w:p>
        </w:tc>
        <w:tc>
          <w:tcPr>
            <w:tcW w:w="28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  <w:t>大镇哈沙图嘎查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文化程度</w:t>
            </w:r>
          </w:p>
        </w:tc>
        <w:tc>
          <w:tcPr>
            <w:tcW w:w="289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职务</w:t>
            </w:r>
          </w:p>
        </w:tc>
        <w:tc>
          <w:tcPr>
            <w:tcW w:w="747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  <w:t>大镇哈沙图嘎查村委会主任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95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确定入党积极分子时间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2019年10月26日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95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确定入党积极分子党组织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95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培养联系人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  <w:t>吴青山、宝玉宏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95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确定发展对象时间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2020年11月4日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入党介绍人</w:t>
            </w:r>
          </w:p>
        </w:tc>
        <w:tc>
          <w:tcPr>
            <w:tcW w:w="28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姓名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单位（所在支部）及职务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  <w:t>吴青山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  <w:t>哈沙图嘎查党支部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  <w:t>宝玉宏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  <w:t>哈沙图嘎查党支部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集中培训情况</w:t>
            </w:r>
          </w:p>
        </w:tc>
        <w:tc>
          <w:tcPr>
            <w:tcW w:w="28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培训时间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2020年11月5日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28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培训结果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2020年11月7日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意见</w:t>
            </w:r>
          </w:p>
        </w:tc>
        <w:tc>
          <w:tcPr>
            <w:tcW w:w="747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  <w:t>同意确定发展对象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总支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意见</w:t>
            </w:r>
          </w:p>
        </w:tc>
        <w:tc>
          <w:tcPr>
            <w:tcW w:w="747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  <w:t>意见</w:t>
            </w:r>
          </w:p>
        </w:tc>
        <w:tc>
          <w:tcPr>
            <w:tcW w:w="747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44"/>
          <w:u w:val="none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60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16.发展对象花名册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参考示例16：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44"/>
          <w:u w:val="none"/>
        </w:rPr>
      </w:pPr>
      <w:r>
        <w:rPr>
          <w:rFonts w:hint="eastAsia" w:ascii="方正小标宋简体" w:eastAsia="方正小标宋简体"/>
          <w:sz w:val="44"/>
          <w:u w:val="none"/>
        </w:rPr>
        <w:t>发展对象花名册</w:t>
      </w:r>
    </w:p>
    <w:p>
      <w:pPr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 xml:space="preserve">单位：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哈沙图嘎查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年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月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日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572"/>
        <w:gridCol w:w="774"/>
        <w:gridCol w:w="863"/>
        <w:gridCol w:w="1034"/>
        <w:gridCol w:w="1380"/>
        <w:gridCol w:w="1036"/>
        <w:gridCol w:w="1207"/>
        <w:gridCol w:w="1035"/>
        <w:gridCol w:w="1208"/>
        <w:gridCol w:w="1208"/>
        <w:gridCol w:w="15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序号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姓名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性别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民族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籍贯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学历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职务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申请入党时间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列为积极分子时间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确定发展对象时间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</w:rPr>
              <w:t>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  <w:t>银宝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  <w:t>蒙古族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val="en-US" w:eastAsia="zh-CN"/>
              </w:rPr>
              <w:t>198902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  <w:t>奈曼旗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  <w:t>初中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  <w:t>村委会主任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val="en-US" w:eastAsia="zh-CN"/>
              </w:rPr>
              <w:t>2018年11月15日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val="en-US" w:eastAsia="zh-CN"/>
              </w:rPr>
              <w:t>2019年10月26日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val="en-US" w:eastAsia="zh-CN"/>
              </w:rPr>
              <w:t>2020年11月4日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</w:rPr>
              <w:t>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</w:rPr>
              <w:t>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</w:rPr>
              <w:t>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85045"/>
    <w:rsid w:val="30A8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2020-11-26T11:10:00Z</dcterms:created>
  <dc:creator>日新月异</dc:creator>
  <cp:lastModifiedBy>日新月异</cp:lastModifiedBy>
  <dcterms:modified xsi:type="dcterms:W3CDTF">2020-11-26T11:11:05Z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