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36"/>
          <w:szCs w:val="36"/>
          <w:u w:val="none"/>
          <w:lang w:val="en-US" w:eastAsia="zh-CN"/>
        </w:rPr>
        <w:t>关于拟将宝金财同志转为中共正式党员的公示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宝金财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宝金财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内蒙古通辽是奈曼旗大镇淖尔图浩来嘎查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人，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1979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1998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淖尔图浩来嘎查护林员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职务。该同志于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李占清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、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吴常明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培养教育和考察，拟将宝金财，同志转为中共正式党员，并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公示时间为2020年12月10日至2020年12月14（公示时间为5个工作日）。公示期间，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欢迎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13310360968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传真地址：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来信地址：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奈曼大镇淖尔图浩来嘎查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中共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0CFF"/>
    <w:rsid w:val="11EC78E9"/>
    <w:rsid w:val="50840EE4"/>
    <w:rsid w:val="6E7B0CFF"/>
    <w:rsid w:val="7B7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2021-01-05T04:02:00Z</dcterms:created>
  <dc:creator>Administrator</dc:creator>
  <cp:lastModifiedBy>Administrator</cp:lastModifiedBy>
  <dcterms:modified xsi:type="dcterms:W3CDTF">2021-01-05T04:14:40Z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