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兴隆庄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（村）党支部换届选举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spacing w:line="400" w:lineRule="exact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（第2号）</w:t>
      </w:r>
    </w:p>
    <w:p>
      <w:pPr>
        <w:spacing w:line="560" w:lineRule="exact"/>
        <w:ind w:firstLine="630" w:firstLineChars="197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本届党支部委员会任期已满需要换届，根据大沁他拉镇党委关于党支部换届选举工作方案的要求，现将新一届党支部班子成员任职条件公告如下：</w:t>
      </w:r>
    </w:p>
    <w:p>
      <w:pPr>
        <w:spacing w:line="560" w:lineRule="exact"/>
        <w:ind w:firstLine="720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坚持把政治标准放在首位，注重引导群众把“双好双强”的人员推选为候选人。（1）思想政治素质好。牢固树立“四个意识”、坚定“四个自信”、做到“两个维护”，坚决贯彻党的路线方针政策，自觉铸牢中华民族共同体意识。（2）道德品行好。公道正派、作风民主、遵纪守法、廉洁自律，有较强的宗旨意识和奉献精神，能够全身心为群众办实事做好事。（3）带富能力强。视野开阔，敢闯敢拼，具备带领群众脱贫致富的能力，能够引领群众巩固脱贫攻坚成果和接续推进乡村振兴。（4）协调能力强。适应城乡基层治理和民族工作需要，善于解决突出矛盾、处理复杂问题，能够协调辖区内各类组织开展工作。</w:t>
      </w:r>
    </w:p>
    <w:p>
      <w:pPr>
        <w:spacing w:line="560" w:lineRule="exact"/>
        <w:ind w:firstLine="72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有下列情形之一的人员不能确定为候选人，通过另选他人当选的当选无效：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（1）受过刑事处罚，或犯罪情节轻微、人民检察院依法作出不起诉决定或人民法院免于刑事处罚的；（2）因吸毒、卖淫、嫖娼等行为受过行政处罚，或因</w:t>
      </w: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</w:rPr>
        <w:t>赌博受过行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政拘留的；（3）涉及黑恶势力或被认定为“村霸”的；（4）因恶意失信行为被有关部门处理未满3年的；（5）参加邪教组织、从事非法宗教活动、组织封建迷信活动的；（6）受到党纪政纪处分影响期未满的；（7）在推行国家统编教材工作中，因不担当、不作为受到党纪政务处分，或利用民族问题蛊惑、煽动他人消极抵制造成不良影响的；（8）在担任嘎查村“两委”干部期间，因侵占集体资金资产资源或涉农涉牧资金、帮扶资金、社会救助资金被有关部门查处的；（9）在任期经济责任审计或其他专项审计中存在问题线索尚未查清的；（10）涉嫌违纪违法正在接受纪律审查、监察调查或涉嫌犯罪司法程序尚未终结的；（11）原嘎查村“两委”成员近2年内被责令辞职及以上或罢免，民主评议连续两次不称职或被评议为不合格党员的；（12）道德品行低劣，在群众中影响较坏的；（13）长期无理上访或组织、煽动群众上访，影响社会稳定的；（14）存在拉票贿选等违反换届纪律行为，或以造谣、诬告、暴力、威胁、欺骗等手段干扰破坏换届的；（15）党员发展过程中存在“带病入党”、弄虚作假、徇私舞弊、严重违反入党程序等4类违规违纪问题，且经分析认定本人不符合党员条件、不予承认党员身份的；（16）在新冠肺炎疫情防控工作中，因不担当、不作为受到党纪政务处分，或造成严重不良影响的；（17）丧失行为能力等其他不宜确定为候选人的情形。</w:t>
      </w:r>
    </w:p>
    <w:p>
      <w:pPr>
        <w:spacing w:line="400" w:lineRule="exact"/>
        <w:ind w:firstLine="630" w:firstLineChars="197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400" w:lineRule="exact"/>
        <w:ind w:firstLine="630" w:firstLineChars="197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此公告</w:t>
      </w:r>
    </w:p>
    <w:p>
      <w:pPr>
        <w:spacing w:line="400" w:lineRule="exact"/>
        <w:ind w:firstLine="630" w:firstLineChars="197"/>
        <w:rPr>
          <w:rFonts w:ascii="仿宋" w:hAnsi="仿宋" w:eastAsia="仿宋" w:cs="宋体"/>
          <w:sz w:val="32"/>
          <w:szCs w:val="32"/>
        </w:rPr>
      </w:pPr>
    </w:p>
    <w:p>
      <w:pPr>
        <w:spacing w:line="400" w:lineRule="exact"/>
        <w:ind w:firstLine="630" w:firstLineChars="197"/>
        <w:rPr>
          <w:rFonts w:ascii="仿宋" w:hAnsi="仿宋" w:eastAsia="仿宋" w:cs="宋体"/>
          <w:sz w:val="32"/>
          <w:szCs w:val="32"/>
        </w:rPr>
      </w:pPr>
    </w:p>
    <w:p>
      <w:pPr>
        <w:spacing w:line="400" w:lineRule="exact"/>
        <w:ind w:firstLine="630" w:firstLineChars="197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400" w:lineRule="exact"/>
        <w:ind w:firstLine="2720" w:firstLineChars="8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兴隆庄</w:t>
      </w:r>
      <w:r>
        <w:rPr>
          <w:rFonts w:hint="eastAsia" w:ascii="仿宋" w:hAnsi="仿宋" w:eastAsia="仿宋" w:cs="宋体"/>
          <w:sz w:val="32"/>
          <w:szCs w:val="32"/>
        </w:rPr>
        <w:t xml:space="preserve">（村）党支部委员会   </w:t>
      </w:r>
    </w:p>
    <w:p>
      <w:pPr>
        <w:spacing w:line="400" w:lineRule="exact"/>
        <w:ind w:firstLine="66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2020年12月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C0"/>
    <w:rsid w:val="001573C0"/>
    <w:rsid w:val="008A080C"/>
    <w:rsid w:val="0CF6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2020-12-12T09:02:00Z</dcterms:created>
  <dc:creator>侯 凤阳</dc:creator>
  <cp:lastModifiedBy>GooD</cp:lastModifiedBy>
  <dcterms:modified xsi:type="dcterms:W3CDTF">2020-12-17T02:28:19Z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