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tLeast"/>
        <w:ind w:firstLine="883" w:firstLineChars="20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奈曼旗统计局参加全区劳动工资统计业务及数据处理视频培训班</w:t>
      </w:r>
    </w:p>
    <w:p>
      <w:pPr>
        <w:spacing w:line="560" w:lineRule="exact"/>
        <w:ind w:firstLine="640" w:firstLineChars="200"/>
        <w:rPr>
          <w:rFonts w:ascii="仿宋" w:hAnsi="仿宋" w:eastAsia="仿宋"/>
          <w:bCs/>
          <w:sz w:val="32"/>
          <w:szCs w:val="32"/>
        </w:rPr>
      </w:pPr>
      <w:r>
        <w:rPr>
          <w:rFonts w:hint="eastAsia" w:ascii="仿宋" w:hAnsi="仿宋" w:eastAsia="仿宋"/>
          <w:sz w:val="32"/>
          <w:szCs w:val="32"/>
        </w:rPr>
        <w:t>为全面做好2020年统计年报和2021年定期劳资统计工作，12月11日，奈曼旗统计局组织领导班子成员和劳资专业人员参加了全区劳动工资统计业务及数据处理视频培训班。会上，自治区统计局副局长田新茹对2020年统计年报和2021年定期劳资统计工作进行了全面安排部署，人口司专业人员</w:t>
      </w:r>
      <w:r>
        <w:rPr>
          <w:rFonts w:hint="eastAsia" w:ascii="仿宋" w:hAnsi="仿宋" w:eastAsia="仿宋"/>
          <w:bCs/>
          <w:sz w:val="32"/>
          <w:szCs w:val="32"/>
        </w:rPr>
        <w:t>对</w:t>
      </w:r>
      <w:r>
        <w:rPr>
          <w:rFonts w:ascii="仿宋" w:hAnsi="仿宋" w:eastAsia="仿宋"/>
          <w:bCs/>
          <w:sz w:val="32"/>
          <w:szCs w:val="32"/>
        </w:rPr>
        <w:t>劳动工资统计业务知识和联网直报程序进行了系统培训，并就重要指标、工作要求和相关注意事项进行了详细讲解。</w:t>
      </w:r>
    </w:p>
    <w:p>
      <w:pPr>
        <w:spacing w:line="560" w:lineRule="exact"/>
        <w:ind w:firstLine="640" w:firstLineChars="200"/>
        <w:rPr>
          <w:rFonts w:hint="eastAsia" w:ascii="仿宋" w:hAnsi="仿宋" w:eastAsia="仿宋"/>
          <w:bCs/>
          <w:sz w:val="32"/>
          <w:szCs w:val="32"/>
          <w:lang w:eastAsia="zh-CN"/>
        </w:rPr>
      </w:pPr>
      <w:r>
        <w:rPr>
          <w:rFonts w:hint="eastAsia" w:ascii="仿宋" w:hAnsi="仿宋" w:eastAsia="仿宋"/>
          <w:bCs/>
          <w:sz w:val="32"/>
          <w:szCs w:val="32"/>
          <w:lang w:eastAsia="zh-CN"/>
        </w:rPr>
        <w:drawing>
          <wp:anchor distT="0" distB="0" distL="114300" distR="114300" simplePos="0" relativeHeight="251658240" behindDoc="1" locked="0" layoutInCell="1" allowOverlap="1">
            <wp:simplePos x="0" y="0"/>
            <wp:positionH relativeFrom="column">
              <wp:posOffset>-130175</wp:posOffset>
            </wp:positionH>
            <wp:positionV relativeFrom="paragraph">
              <wp:posOffset>28575</wp:posOffset>
            </wp:positionV>
            <wp:extent cx="5266690" cy="3950335"/>
            <wp:effectExtent l="0" t="0" r="10160" b="12065"/>
            <wp:wrapNone/>
            <wp:docPr id="1" name="图片 1" descr="da5494af06c513c4a0d020b1b4737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a5494af06c513c4a0d020b1b4737f5"/>
                    <pic:cNvPicPr>
                      <a:picLocks noChangeAspect="1"/>
                    </pic:cNvPicPr>
                  </pic:nvPicPr>
                  <pic:blipFill>
                    <a:blip r:embed="rId4"/>
                    <a:stretch>
                      <a:fillRect/>
                    </a:stretch>
                  </pic:blipFill>
                  <pic:spPr>
                    <a:xfrm>
                      <a:off x="0" y="0"/>
                      <a:ext cx="5266690" cy="3950335"/>
                    </a:xfrm>
                    <a:prstGeom prst="rect">
                      <a:avLst/>
                    </a:prstGeom>
                  </pic:spPr>
                </pic:pic>
              </a:graphicData>
            </a:graphic>
          </wp:anchor>
        </w:drawing>
      </w:r>
    </w:p>
    <w:p>
      <w:pPr>
        <w:spacing w:line="560" w:lineRule="exact"/>
        <w:ind w:firstLine="640" w:firstLineChars="200"/>
        <w:rPr>
          <w:rFonts w:ascii="仿宋" w:hAnsi="仿宋" w:eastAsia="仿宋"/>
          <w:bCs/>
          <w:sz w:val="32"/>
          <w:szCs w:val="32"/>
        </w:rPr>
      </w:pPr>
    </w:p>
    <w:p>
      <w:pPr>
        <w:spacing w:line="560" w:lineRule="exact"/>
        <w:ind w:firstLine="640" w:firstLineChars="200"/>
        <w:rPr>
          <w:rFonts w:ascii="仿宋" w:hAnsi="仿宋" w:eastAsia="仿宋"/>
          <w:bCs/>
          <w:sz w:val="32"/>
          <w:szCs w:val="32"/>
        </w:rPr>
      </w:pPr>
    </w:p>
    <w:p>
      <w:pPr>
        <w:spacing w:line="560" w:lineRule="exact"/>
        <w:ind w:firstLine="640" w:firstLineChars="200"/>
        <w:rPr>
          <w:rFonts w:ascii="仿宋" w:hAnsi="仿宋" w:eastAsia="仿宋"/>
          <w:bCs/>
          <w:sz w:val="32"/>
          <w:szCs w:val="32"/>
        </w:rPr>
      </w:pPr>
    </w:p>
    <w:p>
      <w:pPr>
        <w:spacing w:line="560" w:lineRule="exact"/>
        <w:ind w:firstLine="640" w:firstLineChars="200"/>
        <w:rPr>
          <w:rFonts w:ascii="仿宋" w:hAnsi="仿宋" w:eastAsia="仿宋"/>
          <w:bCs/>
          <w:sz w:val="32"/>
          <w:szCs w:val="32"/>
        </w:rPr>
      </w:pPr>
    </w:p>
    <w:p>
      <w:pPr>
        <w:spacing w:line="560" w:lineRule="exact"/>
        <w:ind w:firstLine="640" w:firstLineChars="200"/>
        <w:rPr>
          <w:rFonts w:ascii="仿宋" w:hAnsi="仿宋" w:eastAsia="仿宋"/>
          <w:bCs/>
          <w:sz w:val="32"/>
          <w:szCs w:val="32"/>
        </w:rPr>
      </w:pPr>
    </w:p>
    <w:p>
      <w:pPr>
        <w:spacing w:line="560" w:lineRule="exact"/>
        <w:ind w:firstLine="640" w:firstLineChars="200"/>
        <w:rPr>
          <w:rFonts w:hint="eastAsia" w:ascii="仿宋" w:hAnsi="仿宋" w:eastAsia="仿宋"/>
          <w:bCs/>
          <w:sz w:val="32"/>
          <w:szCs w:val="32"/>
        </w:rPr>
      </w:pPr>
    </w:p>
    <w:p>
      <w:pPr>
        <w:spacing w:line="560" w:lineRule="exact"/>
        <w:ind w:firstLine="640" w:firstLineChars="200"/>
        <w:rPr>
          <w:rFonts w:hint="eastAsia" w:ascii="仿宋" w:hAnsi="仿宋" w:eastAsia="仿宋"/>
          <w:bCs/>
          <w:sz w:val="32"/>
          <w:szCs w:val="32"/>
        </w:rPr>
      </w:pPr>
    </w:p>
    <w:p>
      <w:pPr>
        <w:spacing w:line="560" w:lineRule="exact"/>
        <w:ind w:firstLine="640" w:firstLineChars="200"/>
        <w:rPr>
          <w:rFonts w:hint="eastAsia" w:ascii="仿宋" w:hAnsi="仿宋" w:eastAsia="仿宋"/>
          <w:bCs/>
          <w:sz w:val="32"/>
          <w:szCs w:val="32"/>
        </w:rPr>
      </w:pPr>
    </w:p>
    <w:p>
      <w:pPr>
        <w:spacing w:line="560" w:lineRule="exact"/>
        <w:ind w:firstLine="640" w:firstLineChars="200"/>
        <w:rPr>
          <w:rFonts w:hint="eastAsia" w:ascii="仿宋" w:hAnsi="仿宋" w:eastAsia="仿宋"/>
          <w:bCs/>
          <w:sz w:val="32"/>
          <w:szCs w:val="32"/>
        </w:rPr>
      </w:pPr>
    </w:p>
    <w:p>
      <w:pPr>
        <w:spacing w:line="560" w:lineRule="exact"/>
        <w:ind w:firstLine="640" w:firstLineChars="200"/>
        <w:rPr>
          <w:rFonts w:hint="eastAsia" w:ascii="仿宋" w:hAnsi="仿宋" w:eastAsia="仿宋"/>
          <w:bCs/>
          <w:sz w:val="32"/>
          <w:szCs w:val="32"/>
        </w:rPr>
      </w:pPr>
    </w:p>
    <w:p>
      <w:pPr>
        <w:spacing w:line="560" w:lineRule="exact"/>
        <w:ind w:firstLine="640" w:firstLineChars="200"/>
        <w:rPr>
          <w:rFonts w:hint="eastAsia" w:ascii="仿宋" w:hAnsi="仿宋" w:eastAsia="仿宋"/>
          <w:bCs/>
          <w:sz w:val="32"/>
          <w:szCs w:val="32"/>
        </w:rPr>
      </w:pPr>
    </w:p>
    <w:p>
      <w:pPr>
        <w:spacing w:line="560" w:lineRule="exact"/>
        <w:ind w:firstLine="640" w:firstLineChars="200"/>
        <w:rPr>
          <w:rFonts w:hint="eastAsia" w:ascii="仿宋" w:hAnsi="仿宋" w:eastAsia="仿宋"/>
          <w:bCs/>
          <w:sz w:val="32"/>
          <w:szCs w:val="32"/>
          <w:lang w:eastAsia="zh-CN"/>
        </w:rPr>
      </w:pPr>
    </w:p>
    <w:p>
      <w:pPr>
        <w:spacing w:line="560" w:lineRule="exact"/>
        <w:ind w:firstLine="640" w:firstLineChars="200"/>
        <w:rPr>
          <w:rFonts w:hint="eastAsia" w:ascii="仿宋" w:hAnsi="仿宋" w:eastAsia="仿宋"/>
          <w:bCs/>
          <w:sz w:val="32"/>
          <w:szCs w:val="32"/>
        </w:rPr>
      </w:pPr>
    </w:p>
    <w:p>
      <w:pPr>
        <w:spacing w:line="560" w:lineRule="exact"/>
        <w:ind w:firstLine="640" w:firstLineChars="200"/>
        <w:rPr>
          <w:rFonts w:hint="eastAsia" w:ascii="仿宋" w:hAnsi="仿宋" w:eastAsia="仿宋"/>
          <w:bCs/>
          <w:sz w:val="32"/>
          <w:szCs w:val="32"/>
        </w:rPr>
      </w:pPr>
      <w:bookmarkStart w:id="0" w:name="_GoBack"/>
      <w:r>
        <w:rPr>
          <w:rFonts w:hint="eastAsia" w:ascii="仿宋" w:hAnsi="仿宋" w:eastAsia="仿宋"/>
          <w:bCs/>
          <w:sz w:val="32"/>
          <w:szCs w:val="32"/>
          <w:lang w:eastAsia="zh-CN"/>
        </w:rPr>
        <w:drawing>
          <wp:anchor distT="0" distB="0" distL="114300" distR="114300" simplePos="0" relativeHeight="251659264" behindDoc="1" locked="0" layoutInCell="1" allowOverlap="1">
            <wp:simplePos x="0" y="0"/>
            <wp:positionH relativeFrom="column">
              <wp:posOffset>189865</wp:posOffset>
            </wp:positionH>
            <wp:positionV relativeFrom="paragraph">
              <wp:posOffset>276860</wp:posOffset>
            </wp:positionV>
            <wp:extent cx="5266690" cy="2962910"/>
            <wp:effectExtent l="0" t="0" r="10160" b="8890"/>
            <wp:wrapNone/>
            <wp:docPr id="2" name="图片 2" descr="4b3089617cf8cfde23bbd9f3e08bd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b3089617cf8cfde23bbd9f3e08bd6d"/>
                    <pic:cNvPicPr>
                      <a:picLocks noChangeAspect="1"/>
                    </pic:cNvPicPr>
                  </pic:nvPicPr>
                  <pic:blipFill>
                    <a:blip r:embed="rId5"/>
                    <a:stretch>
                      <a:fillRect/>
                    </a:stretch>
                  </pic:blipFill>
                  <pic:spPr>
                    <a:xfrm>
                      <a:off x="0" y="0"/>
                      <a:ext cx="5266690" cy="2962910"/>
                    </a:xfrm>
                    <a:prstGeom prst="rect">
                      <a:avLst/>
                    </a:prstGeom>
                  </pic:spPr>
                </pic:pic>
              </a:graphicData>
            </a:graphic>
          </wp:anchor>
        </w:drawing>
      </w:r>
      <w:bookmarkEnd w:id="0"/>
    </w:p>
    <w:p>
      <w:pPr>
        <w:spacing w:line="560" w:lineRule="exact"/>
        <w:ind w:firstLine="640" w:firstLineChars="200"/>
        <w:rPr>
          <w:rFonts w:hint="eastAsia" w:ascii="仿宋" w:hAnsi="仿宋" w:eastAsia="仿宋"/>
          <w:bCs/>
          <w:sz w:val="32"/>
          <w:szCs w:val="32"/>
        </w:rPr>
      </w:pPr>
    </w:p>
    <w:p>
      <w:pPr>
        <w:spacing w:line="560" w:lineRule="exact"/>
        <w:ind w:firstLine="640" w:firstLineChars="200"/>
        <w:rPr>
          <w:rFonts w:hint="eastAsia" w:ascii="仿宋" w:hAnsi="仿宋" w:eastAsia="仿宋"/>
          <w:bCs/>
          <w:sz w:val="32"/>
          <w:szCs w:val="32"/>
        </w:rPr>
      </w:pPr>
    </w:p>
    <w:p>
      <w:pPr>
        <w:spacing w:line="560" w:lineRule="exact"/>
        <w:ind w:firstLine="640" w:firstLineChars="200"/>
        <w:rPr>
          <w:rFonts w:hint="eastAsia" w:ascii="仿宋" w:hAnsi="仿宋" w:eastAsia="仿宋"/>
          <w:bCs/>
          <w:sz w:val="32"/>
          <w:szCs w:val="32"/>
        </w:rPr>
      </w:pPr>
    </w:p>
    <w:p>
      <w:pPr>
        <w:spacing w:line="560" w:lineRule="exact"/>
        <w:ind w:firstLine="640" w:firstLineChars="200"/>
        <w:rPr>
          <w:rFonts w:hint="eastAsia" w:ascii="仿宋" w:hAnsi="仿宋" w:eastAsia="仿宋"/>
          <w:bCs/>
          <w:sz w:val="32"/>
          <w:szCs w:val="32"/>
        </w:rPr>
      </w:pPr>
    </w:p>
    <w:p>
      <w:pPr>
        <w:spacing w:line="560" w:lineRule="exact"/>
        <w:ind w:firstLine="640" w:firstLineChars="200"/>
        <w:rPr>
          <w:rFonts w:hint="eastAsia" w:ascii="仿宋" w:hAnsi="仿宋" w:eastAsia="仿宋"/>
          <w:bCs/>
          <w:sz w:val="32"/>
          <w:szCs w:val="32"/>
        </w:rPr>
      </w:pPr>
    </w:p>
    <w:p>
      <w:pPr>
        <w:spacing w:line="560" w:lineRule="exact"/>
        <w:ind w:firstLine="640" w:firstLineChars="200"/>
        <w:rPr>
          <w:rFonts w:hint="eastAsia" w:ascii="仿宋" w:hAnsi="仿宋" w:eastAsia="仿宋"/>
          <w:bCs/>
          <w:sz w:val="32"/>
          <w:szCs w:val="32"/>
        </w:rPr>
      </w:pPr>
    </w:p>
    <w:p>
      <w:pPr>
        <w:spacing w:line="560" w:lineRule="exact"/>
        <w:ind w:firstLine="640" w:firstLineChars="200"/>
        <w:rPr>
          <w:rFonts w:hint="eastAsia" w:ascii="仿宋" w:hAnsi="仿宋" w:eastAsia="仿宋"/>
          <w:bCs/>
          <w:sz w:val="32"/>
          <w:szCs w:val="32"/>
        </w:rPr>
      </w:pPr>
    </w:p>
    <w:p>
      <w:pPr>
        <w:spacing w:line="560" w:lineRule="exact"/>
        <w:ind w:firstLine="640" w:firstLineChars="200"/>
        <w:rPr>
          <w:rFonts w:hint="eastAsia" w:ascii="仿宋" w:hAnsi="仿宋" w:eastAsia="仿宋"/>
          <w:bCs/>
          <w:sz w:val="32"/>
          <w:szCs w:val="32"/>
        </w:rPr>
      </w:pPr>
    </w:p>
    <w:p>
      <w:pPr>
        <w:spacing w:line="560" w:lineRule="exact"/>
        <w:ind w:firstLine="640" w:firstLineChars="200"/>
        <w:rPr>
          <w:rFonts w:ascii="仿宋" w:hAnsi="仿宋" w:eastAsia="仿宋"/>
          <w:sz w:val="32"/>
          <w:szCs w:val="32"/>
        </w:rPr>
      </w:pPr>
      <w:r>
        <w:rPr>
          <w:rFonts w:hint="eastAsia" w:ascii="仿宋" w:hAnsi="仿宋" w:eastAsia="仿宋"/>
          <w:bCs/>
          <w:sz w:val="32"/>
          <w:szCs w:val="32"/>
        </w:rPr>
        <w:t>会议强调，2020从业人员工资总额已纳入地区生产总值核算体系，是国民经济核算和社会保障制度的重要依据。各地区要加大对从业人员工资总额统计的重视力度，切实提高数据上报质量和水平，为我区国民经济核算奠定坚实基础。</w:t>
      </w:r>
    </w:p>
    <w:p>
      <w:pPr>
        <w:spacing w:line="560" w:lineRule="exact"/>
        <w:ind w:firstLine="200"/>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F24A4"/>
    <w:rsid w:val="000427F7"/>
    <w:rsid w:val="00053D4D"/>
    <w:rsid w:val="00171C71"/>
    <w:rsid w:val="00186365"/>
    <w:rsid w:val="002323F7"/>
    <w:rsid w:val="00645BAA"/>
    <w:rsid w:val="00663466"/>
    <w:rsid w:val="008044DC"/>
    <w:rsid w:val="0083374F"/>
    <w:rsid w:val="008E0345"/>
    <w:rsid w:val="008E6AD6"/>
    <w:rsid w:val="009F24A4"/>
    <w:rsid w:val="00AB64AB"/>
    <w:rsid w:val="00AF0614"/>
    <w:rsid w:val="00B21534"/>
    <w:rsid w:val="00CD66AF"/>
    <w:rsid w:val="00F015D4"/>
    <w:rsid w:val="47A27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48</Words>
  <Characters>277</Characters>
  <Lines>2</Lines>
  <Paragraphs>1</Paragraphs>
  <TotalTime>58</TotalTime>
  <ScaleCrop>false</ScaleCrop>
  <LinksUpToDate>false</LinksUpToDate>
  <CharactersWithSpaces>324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2020-12-14T08:19:00Z</dcterms:created>
  <dc:creator>8</dc:creator>
  <cp:lastModifiedBy>王敬娟</cp:lastModifiedBy>
  <cp:lastPrinted>2020-12-14T09:17:00Z</cp:lastPrinted>
  <dcterms:modified xsi:type="dcterms:W3CDTF">2020-12-15T00:58:34Z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