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939"/>
          <w:tab w:val="center" w:pos="4893"/>
        </w:tabs>
        <w:spacing w:line="560" w:lineRule="exact"/>
        <w:jc w:val="left"/>
        <w:rPr>
          <w:rFonts w:ascii="楷体_GB2312" w:eastAsia="楷体_GB2312"/>
          <w:b/>
          <w:bCs/>
          <w:sz w:val="44"/>
          <w:szCs w:val="44"/>
        </w:rPr>
      </w:pPr>
    </w:p>
    <w:p>
      <w:pPr>
        <w:pStyle w:val="2"/>
      </w:pPr>
      <w:bookmarkStart w:id="0" w:name="_Toc53753287"/>
      <w:bookmarkStart w:id="1" w:name="_Toc53740179"/>
      <w:r>
        <w:rPr>
          <w:rFonts w:hint="eastAsia" w:eastAsia="黑体"/>
          <w:lang w:eastAsia="zh-CN"/>
        </w:rPr>
        <w:t>白音他拉</w:t>
      </w:r>
      <w:r>
        <w:rPr>
          <w:rFonts w:hint="eastAsia" w:ascii="方正小标宋简体"/>
        </w:rPr>
        <w:t>苏木</w:t>
      </w:r>
      <w:r>
        <w:rPr>
          <w:rFonts w:hint="eastAsia" w:ascii="方正小标宋简体"/>
          <w:lang w:eastAsia="zh-CN"/>
        </w:rPr>
        <w:t>伊和乌苏</w:t>
      </w:r>
      <w:r>
        <w:rPr>
          <w:rFonts w:hint="eastAsia" w:ascii="方正小标宋简体"/>
        </w:rPr>
        <w:t>嘎查</w:t>
      </w:r>
      <w:r>
        <w:rPr>
          <w:rFonts w:hint="eastAsia"/>
        </w:rPr>
        <w:t>第</w:t>
      </w:r>
      <w:r>
        <w:rPr>
          <w:rFonts w:hint="eastAsia" w:eastAsia="黑体"/>
          <w:lang w:eastAsia="zh-CN"/>
        </w:rPr>
        <w:t>十一</w:t>
      </w:r>
      <w:r>
        <w:rPr>
          <w:rFonts w:hint="eastAsia"/>
        </w:rPr>
        <w:t>届</w:t>
      </w:r>
    </w:p>
    <w:p>
      <w:pPr>
        <w:pStyle w:val="2"/>
      </w:pPr>
      <w:r>
        <w:rPr>
          <w:rFonts w:hint="eastAsia"/>
        </w:rPr>
        <w:t>嘎查村民委员会选举</w:t>
      </w:r>
      <w:bookmarkEnd w:id="0"/>
      <w:bookmarkEnd w:id="1"/>
      <w:bookmarkStart w:id="2" w:name="_Toc53740180"/>
      <w:bookmarkStart w:id="3" w:name="_Toc53753288"/>
      <w:r>
        <w:rPr>
          <w:rFonts w:hint="eastAsia"/>
        </w:rPr>
        <w:t>选民登记公告</w:t>
      </w:r>
      <w:bookmarkEnd w:id="2"/>
      <w:bookmarkEnd w:id="3"/>
    </w:p>
    <w:p>
      <w:pPr>
        <w:pStyle w:val="3"/>
        <w:spacing w:line="56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根据《中华人民共和国村民委员会组织法》和《内蒙古自治区实施〈中华人民共和国村民委员会组织法〉办法》，经嘎查村民代表会商议，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本嘎查村第</w:t>
      </w:r>
      <w:r>
        <w:rPr>
          <w:rFonts w:hint="eastAsia" w:ascii="黑体" w:hAnsi="黑体" w:eastAsia="黑体" w:cs="宋体"/>
          <w:spacing w:val="-12"/>
          <w:sz w:val="32"/>
          <w:szCs w:val="32"/>
          <w:lang w:eastAsia="zh-CN"/>
        </w:rPr>
        <w:t>十一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届嘎查村民委员会选举登记选民时间定为</w:t>
      </w:r>
      <w:r>
        <w:rPr>
          <w:rFonts w:hint="eastAsia" w:ascii="黑体" w:hAnsi="黑体" w:eastAsia="黑体" w:cs="宋体"/>
          <w:spacing w:val="-12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年</w:t>
      </w:r>
      <w:r>
        <w:rPr>
          <w:rFonts w:hint="eastAsia" w:ascii="黑体" w:hAnsi="黑体" w:eastAsia="黑体" w:cs="宋体"/>
          <w:spacing w:val="-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月</w:t>
      </w:r>
      <w:r>
        <w:rPr>
          <w:rFonts w:hint="eastAsia" w:ascii="黑体" w:hAnsi="黑体" w:eastAsia="黑体" w:cs="宋体"/>
          <w:spacing w:val="-12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spacing w:val="-12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</w:rPr>
        <w:t>至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</w:rPr>
        <w:t>日。年满十八周岁（计算年龄时间以正式选举日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sz w:val="32"/>
          <w:szCs w:val="32"/>
        </w:rPr>
        <w:t>日为准），未被剥夺政治权利，可参加选举。下列人员，将纳入选民登记范围：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1.户籍在本嘎查村并且在本嘎查村居住的嘎查村民；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2.户籍在本嘎查村，不在本嘎查村居住，本人表示参加选举的嘎查村民；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3.户籍不在本嘎查村，在本嘎查村居住一年以上或者工作一年以上，本人申请参加选举，并经嘎查村民会议或者嘎查村民代表会议同意参加选举的公民。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选民登记地点设在嘎查村民委员会或者嘎查村民小组长处，对于偏远的地方，我们也将派工作人员入户进行登记。望嘎查村民互相转告，积极参加选民登记，行使选举权利。</w:t>
      </w: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 xml:space="preserve">      </w:t>
      </w:r>
      <w:r>
        <w:rPr>
          <w:rFonts w:hint="eastAsia" w:ascii="黑体" w:hAnsi="黑体" w:eastAsia="黑体" w:cs="宋体"/>
          <w:sz w:val="32"/>
          <w:szCs w:val="32"/>
          <w:lang w:eastAsia="zh-CN"/>
        </w:rPr>
        <w:t>白音他拉</w:t>
      </w:r>
      <w:r>
        <w:rPr>
          <w:rFonts w:hint="eastAsia" w:ascii="仿宋_GB2312" w:hAnsi="黑体" w:eastAsia="仿宋_GB2312" w:cs="宋体"/>
          <w:sz w:val="32"/>
          <w:szCs w:val="32"/>
        </w:rPr>
        <w:t>苏木</w:t>
      </w:r>
      <w:r>
        <w:rPr>
          <w:rFonts w:hint="eastAsia" w:ascii="仿宋_GB2312" w:hAnsi="黑体" w:eastAsia="仿宋_GB2312" w:cs="宋体"/>
          <w:sz w:val="32"/>
          <w:szCs w:val="32"/>
          <w:lang w:eastAsia="zh-CN"/>
        </w:rPr>
        <w:t>伊和乌苏</w:t>
      </w:r>
      <w:r>
        <w:rPr>
          <w:rFonts w:hint="eastAsia" w:ascii="仿宋_GB2312" w:hAnsi="黑体" w:eastAsia="仿宋_GB2312" w:cs="宋体"/>
          <w:sz w:val="32"/>
          <w:szCs w:val="32"/>
        </w:rPr>
        <w:t>嘎查村民</w:t>
      </w:r>
      <w:r>
        <w:rPr>
          <w:rFonts w:hint="eastAsia" w:ascii="仿宋_GB2312" w:hAnsi="宋体" w:eastAsia="仿宋_GB2312" w:cs="宋体"/>
          <w:sz w:val="32"/>
          <w:szCs w:val="32"/>
        </w:rPr>
        <w:t>选举委员会（章）</w:t>
      </w:r>
    </w:p>
    <w:p>
      <w:pPr>
        <w:pStyle w:val="3"/>
        <w:spacing w:line="560" w:lineRule="exact"/>
        <w:ind w:right="840" w:rightChars="400" w:firstLine="640" w:firstLineChars="20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18</w:t>
      </w:r>
      <w:bookmarkStart w:id="4" w:name="_GoBack"/>
      <w:bookmarkEnd w:id="4"/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82038"/>
    <w:rsid w:val="03182038"/>
    <w:rsid w:val="0A115C12"/>
    <w:rsid w:val="0BF571F8"/>
    <w:rsid w:val="2D991A6A"/>
    <w:rsid w:val="36C31E6D"/>
    <w:rsid w:val="46342FE6"/>
    <w:rsid w:val="509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2020-12-15T01:41:00Z</dcterms:created>
  <dc:creator>Administrator</dc:creator>
  <cp:lastModifiedBy>三口之家</cp:lastModifiedBy>
  <dcterms:modified xsi:type="dcterms:W3CDTF">2020-12-18T11:02:18Z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