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奈曼旗召开第七次全国人口普查</w:t>
      </w:r>
    </w:p>
    <w:p>
      <w:pPr>
        <w:jc w:val="center"/>
        <w:rPr>
          <w:rFonts w:hint="eastAsia" w:ascii="仿宋" w:hAnsi="仿宋" w:eastAsia="仿宋" w:cs="仿宋"/>
          <w:sz w:val="32"/>
          <w:szCs w:val="32"/>
          <w:lang w:val="en-US" w:eastAsia="zh-CN"/>
        </w:rPr>
      </w:pPr>
      <w:r>
        <w:rPr>
          <w:rFonts w:hint="eastAsia" w:ascii="黑体" w:hAnsi="黑体" w:eastAsia="黑体" w:cs="黑体"/>
          <w:b/>
          <w:bCs/>
          <w:sz w:val="44"/>
          <w:szCs w:val="44"/>
          <w:lang w:val="en-US" w:eastAsia="zh-CN"/>
        </w:rPr>
        <w:t>入户登记动员会</w:t>
      </w:r>
    </w:p>
    <w:p>
      <w:pPr>
        <w:ind w:firstLine="640" w:firstLineChars="200"/>
        <w:jc w:val="center"/>
        <w:rPr>
          <w:rFonts w:hint="default"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奈曼旗统计局  高奇</w:t>
      </w:r>
    </w:p>
    <w:bookmarkEnd w:id="0"/>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月30日，旗政府副旗长、旗“七人普”领导小组副组长邬君明主持召开全旗第七次全国人口普查入户登记动员会，主要目的是总结准备阶段各项工作的开展情况，并安排部署入户登记的各项工作。旗“七人普”领导小组部分成员单位相关负责人，各苏木乡镇、场分管统计工作副职及统计人员，旗人口普查办公室相关业务人员参加了会议。</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34940" cy="3926205"/>
            <wp:effectExtent l="0" t="0" r="7620" b="5715"/>
            <wp:docPr id="1" name="图片 1" descr="5374886ec3afbd2d14812b1fc4bc9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374886ec3afbd2d14812b1fc4bc92b"/>
                    <pic:cNvPicPr>
                      <a:picLocks noChangeAspect="1"/>
                    </pic:cNvPicPr>
                  </pic:nvPicPr>
                  <pic:blipFill>
                    <a:blip r:embed="rId4"/>
                    <a:stretch>
                      <a:fillRect/>
                    </a:stretch>
                  </pic:blipFill>
                  <pic:spPr>
                    <a:xfrm>
                      <a:off x="0" y="0"/>
                      <a:ext cx="5234940" cy="3926205"/>
                    </a:xfrm>
                    <a:prstGeom prst="rect">
                      <a:avLst/>
                    </a:prstGeom>
                  </pic:spPr>
                </pic:pic>
              </a:graphicData>
            </a:graphic>
          </wp:inline>
        </w:drawing>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会上，旗人普办主任、统计局局长吕占军同志首先对第七次全国人口普查准备阶段工作进行总结及并针对下步工作中存在的问题进行了安排部署。</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34940" cy="3926205"/>
            <wp:effectExtent l="0" t="0" r="7620" b="5715"/>
            <wp:docPr id="2" name="图片 2" descr="456b817390200647876ebd1101eb4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56b817390200647876ebd1101eb4b2"/>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lang w:val="en-US" w:eastAsia="zh-CN"/>
        </w:rPr>
        <w:t>邬君明指出，各地区要巩固摸底阶段的工作成果，全力做好人口普查入户登记的各项工作。</w:t>
      </w:r>
      <w:r>
        <w:rPr>
          <w:rFonts w:hint="eastAsia" w:ascii="仿宋" w:hAnsi="仿宋" w:eastAsia="仿宋" w:cs="仿宋"/>
          <w:b/>
          <w:bCs/>
          <w:sz w:val="32"/>
          <w:szCs w:val="32"/>
          <w:lang w:val="en-US" w:eastAsia="zh-CN"/>
        </w:rPr>
        <w:t>一是</w:t>
      </w:r>
      <w:r>
        <w:rPr>
          <w:rFonts w:hint="eastAsia" w:ascii="仿宋" w:hAnsi="仿宋" w:eastAsia="仿宋" w:cs="仿宋"/>
          <w:b w:val="0"/>
          <w:bCs w:val="0"/>
          <w:sz w:val="32"/>
          <w:szCs w:val="32"/>
          <w:lang w:val="en-US" w:eastAsia="zh-CN"/>
        </w:rPr>
        <w:t>加强组织保障，各地行政负责人</w:t>
      </w:r>
      <w:r>
        <w:rPr>
          <w:rFonts w:hint="eastAsia" w:ascii="仿宋" w:hAnsi="仿宋" w:eastAsia="仿宋" w:cs="仿宋"/>
          <w:b w:val="0"/>
          <w:bCs w:val="0"/>
          <w:sz w:val="32"/>
          <w:szCs w:val="32"/>
          <w:highlight w:val="none"/>
          <w:lang w:val="en-US" w:eastAsia="zh-CN"/>
        </w:rPr>
        <w:t>要亲自抓，负总责，将工作责任落实到人，同时</w:t>
      </w:r>
      <w:r>
        <w:rPr>
          <w:rFonts w:hint="eastAsia" w:ascii="仿宋" w:hAnsi="仿宋" w:eastAsia="仿宋" w:cs="仿宋"/>
          <w:sz w:val="32"/>
          <w:szCs w:val="32"/>
          <w:lang w:val="en-US" w:eastAsia="zh-CN"/>
        </w:rPr>
        <w:t>要保障普查经费落实到位、“两员”队伍稳定及人身安全；</w:t>
      </w:r>
      <w:r>
        <w:rPr>
          <w:rFonts w:hint="eastAsia" w:ascii="仿宋" w:hAnsi="仿宋" w:eastAsia="仿宋" w:cs="仿宋"/>
          <w:b/>
          <w:bCs/>
          <w:sz w:val="32"/>
          <w:szCs w:val="32"/>
          <w:highlight w:val="none"/>
          <w:lang w:val="en-US" w:eastAsia="zh-CN"/>
        </w:rPr>
        <w:t>二是</w:t>
      </w:r>
      <w:r>
        <w:rPr>
          <w:rFonts w:hint="eastAsia" w:ascii="仿宋" w:hAnsi="仿宋" w:eastAsia="仿宋" w:cs="仿宋"/>
          <w:b w:val="0"/>
          <w:bCs w:val="0"/>
          <w:sz w:val="32"/>
          <w:szCs w:val="32"/>
          <w:highlight w:val="none"/>
          <w:lang w:val="en-US" w:eastAsia="zh-CN"/>
        </w:rPr>
        <w:t>注重协调配合，</w:t>
      </w:r>
      <w:r>
        <w:rPr>
          <w:rFonts w:hint="eastAsia" w:ascii="仿宋" w:hAnsi="仿宋" w:eastAsia="仿宋" w:cs="仿宋"/>
          <w:b w:val="0"/>
          <w:bCs w:val="0"/>
          <w:sz w:val="32"/>
          <w:szCs w:val="32"/>
          <w:lang w:val="en-US" w:eastAsia="zh-CN"/>
        </w:rPr>
        <w:t>齐心协力，形成多管齐下抓普查的强大合力。特别是公安部门要做好入户保障等相关工作，</w:t>
      </w:r>
      <w:r>
        <w:rPr>
          <w:rFonts w:hint="eastAsia" w:ascii="仿宋" w:hAnsi="仿宋" w:eastAsia="仿宋" w:cs="仿宋"/>
          <w:sz w:val="32"/>
          <w:szCs w:val="32"/>
          <w:lang w:val="en-US" w:eastAsia="zh-CN"/>
        </w:rPr>
        <w:t>社区民警要协助普查员走访一些“门难开、户难入”的特殊住户；</w:t>
      </w:r>
      <w:r>
        <w:rPr>
          <w:rFonts w:hint="eastAsia" w:ascii="仿宋" w:hAnsi="仿宋" w:eastAsia="仿宋" w:cs="仿宋"/>
          <w:b w:val="0"/>
          <w:bCs w:val="0"/>
          <w:sz w:val="32"/>
          <w:szCs w:val="32"/>
          <w:lang w:val="en-US" w:eastAsia="zh-CN"/>
        </w:rPr>
        <w:t>物业管理部门要协调物业公司工作人员协助普查员开展入户登记工作；</w:t>
      </w:r>
      <w:r>
        <w:rPr>
          <w:rFonts w:hint="eastAsia" w:ascii="仿宋" w:hAnsi="仿宋" w:eastAsia="仿宋" w:cs="仿宋"/>
          <w:b/>
          <w:bCs/>
          <w:sz w:val="32"/>
          <w:szCs w:val="32"/>
          <w:lang w:val="en-US" w:eastAsia="zh-CN"/>
        </w:rPr>
        <w:t>三是</w:t>
      </w:r>
      <w:r>
        <w:rPr>
          <w:rFonts w:hint="eastAsia" w:ascii="仿宋" w:hAnsi="仿宋" w:eastAsia="仿宋" w:cs="仿宋"/>
          <w:b w:val="0"/>
          <w:bCs w:val="0"/>
          <w:sz w:val="32"/>
          <w:szCs w:val="32"/>
          <w:lang w:val="en-US" w:eastAsia="zh-CN"/>
        </w:rPr>
        <w:t>加大宣传力度，</w:t>
      </w:r>
      <w:r>
        <w:rPr>
          <w:rFonts w:hint="eastAsia" w:ascii="仿宋" w:hAnsi="仿宋" w:eastAsia="仿宋" w:cs="仿宋"/>
          <w:sz w:val="32"/>
          <w:szCs w:val="32"/>
          <w:lang w:val="en-US" w:eastAsia="zh-CN"/>
        </w:rPr>
        <w:t>宣传部门要做好人口普查工作，引导广大普查对象依法配合普查，使普查工作真正做到家喻户晓，人人皆知；</w:t>
      </w:r>
      <w:r>
        <w:rPr>
          <w:rFonts w:hint="eastAsia" w:ascii="仿宋" w:hAnsi="仿宋" w:eastAsia="仿宋" w:cs="仿宋"/>
          <w:b/>
          <w:bCs/>
          <w:sz w:val="32"/>
          <w:szCs w:val="32"/>
          <w:lang w:val="en-US" w:eastAsia="zh-CN"/>
        </w:rPr>
        <w:t>四是</w:t>
      </w:r>
      <w:r>
        <w:rPr>
          <w:rFonts w:hint="eastAsia" w:ascii="仿宋" w:hAnsi="仿宋" w:eastAsia="仿宋" w:cs="仿宋"/>
          <w:b w:val="0"/>
          <w:bCs w:val="0"/>
          <w:sz w:val="32"/>
          <w:szCs w:val="32"/>
          <w:lang w:val="en-US" w:eastAsia="zh-CN"/>
        </w:rPr>
        <w:t>聚焦目标任务、</w:t>
      </w:r>
      <w:r>
        <w:rPr>
          <w:rFonts w:hint="eastAsia" w:ascii="仿宋" w:hAnsi="仿宋" w:eastAsia="仿宋" w:cs="仿宋"/>
          <w:sz w:val="32"/>
          <w:szCs w:val="32"/>
          <w:lang w:val="en-US" w:eastAsia="zh-CN"/>
        </w:rPr>
        <w:t>紧盯时间节点，入户登记工作</w:t>
      </w:r>
      <w:r>
        <w:rPr>
          <w:rFonts w:hint="eastAsia" w:ascii="仿宋" w:hAnsi="仿宋" w:eastAsia="仿宋" w:cs="仿宋"/>
          <w:sz w:val="32"/>
          <w:szCs w:val="32"/>
          <w:highlight w:val="none"/>
          <w:lang w:val="en-US" w:eastAsia="zh-CN"/>
        </w:rPr>
        <w:t>时间紧、任务重，要求各地会后立即安排部署、</w:t>
      </w:r>
      <w:r>
        <w:rPr>
          <w:rFonts w:hint="eastAsia" w:ascii="仿宋" w:hAnsi="仿宋" w:eastAsia="仿宋" w:cs="仿宋"/>
          <w:sz w:val="32"/>
          <w:szCs w:val="32"/>
          <w:lang w:val="en-US" w:eastAsia="zh-CN"/>
        </w:rPr>
        <w:t>全面动员，迅速启动，统筹推动</w:t>
      </w:r>
      <w:r>
        <w:rPr>
          <w:rFonts w:hint="eastAsia" w:ascii="仿宋" w:hAnsi="仿宋" w:eastAsia="仿宋" w:cs="仿宋"/>
          <w:sz w:val="32"/>
          <w:szCs w:val="32"/>
          <w:highlight w:val="none"/>
          <w:lang w:val="en-US" w:eastAsia="zh-CN"/>
        </w:rPr>
        <w:t>，准确把握各项工作的时间节点。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8240" behindDoc="0" locked="0" layoutInCell="1" allowOverlap="1">
            <wp:simplePos x="0" y="0"/>
            <wp:positionH relativeFrom="column">
              <wp:posOffset>85725</wp:posOffset>
            </wp:positionH>
            <wp:positionV relativeFrom="paragraph">
              <wp:posOffset>69850</wp:posOffset>
            </wp:positionV>
            <wp:extent cx="5234940" cy="3926205"/>
            <wp:effectExtent l="0" t="0" r="7620" b="5715"/>
            <wp:wrapTopAndBottom/>
            <wp:docPr id="4" name="图片 4" descr="93d7a3b88a1e5f89b47c4d72c02d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3d7a3b88a1e5f89b47c4d72c02d886"/>
                    <pic:cNvPicPr>
                      <a:picLocks noChangeAspect="1"/>
                    </pic:cNvPicPr>
                  </pic:nvPicPr>
                  <pic:blipFill>
                    <a:blip r:embed="rId6"/>
                    <a:stretch>
                      <a:fillRect/>
                    </a:stretch>
                  </pic:blipFill>
                  <pic:spPr>
                    <a:xfrm>
                      <a:off x="0" y="0"/>
                      <a:ext cx="5234940" cy="3926205"/>
                    </a:xfrm>
                    <a:prstGeom prst="rect">
                      <a:avLst/>
                    </a:prstGeom>
                  </pic:spPr>
                </pic:pic>
              </a:graphicData>
            </a:graphic>
          </wp:anchor>
        </w:drawing>
      </w:r>
      <w:r>
        <w:rPr>
          <w:rFonts w:hint="eastAsia" w:ascii="仿宋" w:hAnsi="仿宋" w:eastAsia="仿宋" w:cs="仿宋"/>
          <w:sz w:val="32"/>
          <w:szCs w:val="32"/>
          <w:lang w:val="en-US" w:eastAsia="zh-CN"/>
        </w:rPr>
        <w:t>邬君明强调，第七次全国人口普查是一项系统性的工程，时间要求紧、涉及范围广、参与部门多、任务要求高、需要各方共同</w:t>
      </w:r>
      <w:r>
        <w:rPr>
          <w:rFonts w:hint="eastAsia" w:ascii="仿宋" w:hAnsi="仿宋" w:eastAsia="仿宋" w:cs="仿宋"/>
          <w:sz w:val="32"/>
          <w:szCs w:val="32"/>
          <w:highlight w:val="none"/>
          <w:lang w:val="en-US" w:eastAsia="zh-CN"/>
        </w:rPr>
        <w:t>参与，共同努力，步步为营，稳打稳扎，一项一项抓好落实，各地区要克服现存问题，有条不紊地推进普查工作的开展。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val="0"/>
          <w:bCs w:val="0"/>
          <w:sz w:val="32"/>
          <w:szCs w:val="32"/>
          <w:lang w:val="en-US" w:eastAsia="zh-CN"/>
        </w:rPr>
        <w:drawing>
          <wp:anchor distT="0" distB="0" distL="114300" distR="114300" simplePos="0" relativeHeight="251659264" behindDoc="1" locked="0" layoutInCell="1" allowOverlap="1">
            <wp:simplePos x="0" y="0"/>
            <wp:positionH relativeFrom="column">
              <wp:posOffset>31750</wp:posOffset>
            </wp:positionH>
            <wp:positionV relativeFrom="paragraph">
              <wp:posOffset>17145</wp:posOffset>
            </wp:positionV>
            <wp:extent cx="5234940" cy="3926205"/>
            <wp:effectExtent l="0" t="0" r="7620" b="5715"/>
            <wp:wrapNone/>
            <wp:docPr id="5" name="图片 5" descr="d398f1f7d6a5f4b59b7927c35e9d0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98f1f7d6a5f4b59b7927c35e9d0fa"/>
                    <pic:cNvPicPr>
                      <a:picLocks noChangeAspect="1"/>
                    </pic:cNvPicPr>
                  </pic:nvPicPr>
                  <pic:blipFill>
                    <a:blip r:embed="rId7"/>
                    <a:stretch>
                      <a:fillRect/>
                    </a:stretch>
                  </pic:blipFill>
                  <pic:spPr>
                    <a:xfrm>
                      <a:off x="0" y="0"/>
                      <a:ext cx="5234940" cy="39262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val="0"/>
          <w:bCs w:val="0"/>
          <w:sz w:val="32"/>
          <w:szCs w:val="32"/>
          <w:lang w:val="en-US" w:eastAsia="zh-CN"/>
        </w:rPr>
      </w:pPr>
    </w:p>
    <w:p>
      <w:pPr>
        <w:ind w:firstLine="640"/>
        <w:rPr>
          <w:rFonts w:hint="default"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3744A"/>
    <w:rsid w:val="1DA5567A"/>
    <w:rsid w:val="2B185DDE"/>
    <w:rsid w:val="5CAC703A"/>
    <w:rsid w:val="6EE37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2020-10-29T09:54:00Z</dcterms:created>
  <dc:creator>┄夜ゞの挽￡歌→</dc:creator>
  <cp:lastModifiedBy>刘宾</cp:lastModifiedBy>
  <cp:lastPrinted>2020-10-30T01:51:00Z</cp:lastPrinted>
  <dcterms:modified xsi:type="dcterms:W3CDTF">2020-10-30T02:16:58Z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