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3：</w:t>
      </w:r>
    </w:p>
    <w:tbl>
      <w:tblPr>
        <w:tblStyle w:val="4"/>
        <w:tblW w:w="10728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00"/>
        <w:gridCol w:w="138"/>
        <w:gridCol w:w="820"/>
        <w:gridCol w:w="173"/>
        <w:gridCol w:w="787"/>
        <w:gridCol w:w="960"/>
        <w:gridCol w:w="846"/>
        <w:gridCol w:w="383"/>
        <w:gridCol w:w="287"/>
        <w:gridCol w:w="283"/>
        <w:gridCol w:w="662"/>
        <w:gridCol w:w="189"/>
        <w:gridCol w:w="849"/>
        <w:gridCol w:w="244"/>
        <w:gridCol w:w="182"/>
        <w:gridCol w:w="1557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7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年度普通高校家庭经济困难学生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入学(就学)资助金申请表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8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张明宇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2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19152326890547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毕业高中</w:t>
            </w:r>
          </w:p>
        </w:tc>
        <w:tc>
          <w:tcPr>
            <w:tcW w:w="2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奈曼旗民族职业学校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152326200108070037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15247502553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院校全称</w:t>
            </w:r>
          </w:p>
        </w:tc>
        <w:tc>
          <w:tcPr>
            <w:tcW w:w="28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内蒙古交通职业技术学院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99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本科或专科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专科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建档立卡识别时间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2017年12月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入学年度</w:t>
            </w:r>
          </w:p>
        </w:tc>
        <w:tc>
          <w:tcPr>
            <w:tcW w:w="34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2019年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正常脱贫或未脱贫</w:t>
            </w: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  <w:t>正常脱贫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2878" w:type="dxa"/>
            <w:gridSpan w:val="5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张刚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8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152326197907160691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78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1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奈曼旗大沁他拉镇先锋村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2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13789756721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农牧民编码</w:t>
            </w:r>
          </w:p>
        </w:tc>
        <w:tc>
          <w:tcPr>
            <w:tcW w:w="52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1505250111020066　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与申请人关系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  <w:t>其父亲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88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年9月1日时是建档立卡户学生且在普通高校就读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苏木、乡、镇，场   审核意见</w:t>
            </w:r>
          </w:p>
        </w:tc>
        <w:tc>
          <w:tcPr>
            <w:tcW w:w="988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年9月1日时是建档立卡户学生且在普通高校就读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88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88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该生普通高校就读信息真实有效。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</w:tbl>
    <w:p>
      <w:pPr>
        <w:rPr>
          <w:rFonts w:hint="eastAsia" w:ascii="宋体" w:hAnsi="宋体" w:eastAsia="宋体"/>
          <w:b/>
          <w:color w:val="000000"/>
          <w:kern w:val="0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注</w:t>
      </w:r>
      <w:r>
        <w:rPr>
          <w:rFonts w:hint="eastAsia" w:ascii="宋体" w:hAnsi="宋体" w:eastAsia="宋体"/>
          <w:b/>
          <w:sz w:val="24"/>
          <w:szCs w:val="24"/>
        </w:rPr>
        <w:t>：20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/>
          <w:b/>
          <w:sz w:val="24"/>
          <w:szCs w:val="24"/>
        </w:rPr>
        <w:t>年报考新入学学生需另附</w:t>
      </w:r>
      <w:r>
        <w:rPr>
          <w:rFonts w:hint="eastAsia" w:ascii="宋体" w:hAnsi="宋体" w:eastAsia="宋体"/>
          <w:b/>
          <w:color w:val="000000"/>
          <w:kern w:val="0"/>
          <w:sz w:val="24"/>
          <w:szCs w:val="24"/>
        </w:rPr>
        <w:t>录取通知书和准考证复印件；2018年及之前年度报考入学的学生需另附教育部学籍在线验证报告。</w:t>
      </w:r>
    </w:p>
    <w:p>
      <w:pPr>
        <w:rPr>
          <w:rFonts w:hint="eastAsia" w:ascii="宋体" w:hAnsi="宋体" w:eastAsia="宋体" w:cs="仿宋_GB2312"/>
          <w:color w:val="000000"/>
          <w:kern w:val="0"/>
          <w:sz w:val="24"/>
          <w:szCs w:val="24"/>
        </w:rPr>
      </w:pPr>
    </w:p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3：</w:t>
      </w:r>
    </w:p>
    <w:tbl>
      <w:tblPr>
        <w:tblStyle w:val="4"/>
        <w:tblW w:w="10728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00"/>
        <w:gridCol w:w="138"/>
        <w:gridCol w:w="820"/>
        <w:gridCol w:w="173"/>
        <w:gridCol w:w="787"/>
        <w:gridCol w:w="960"/>
        <w:gridCol w:w="846"/>
        <w:gridCol w:w="383"/>
        <w:gridCol w:w="287"/>
        <w:gridCol w:w="283"/>
        <w:gridCol w:w="662"/>
        <w:gridCol w:w="189"/>
        <w:gridCol w:w="849"/>
        <w:gridCol w:w="244"/>
        <w:gridCol w:w="182"/>
        <w:gridCol w:w="1557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7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年度普通高校家庭经济困难学生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入学(就学)资助金申请表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8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2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19152326111384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蒙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毕业高中</w:t>
            </w:r>
          </w:p>
        </w:tc>
        <w:tc>
          <w:tcPr>
            <w:tcW w:w="2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奈曼旗实验中学</w:t>
            </w:r>
          </w:p>
        </w:tc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152326200107090044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16604758737</w:t>
            </w:r>
          </w:p>
        </w:tc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院校全称</w:t>
            </w:r>
          </w:p>
        </w:tc>
        <w:tc>
          <w:tcPr>
            <w:tcW w:w="28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内蒙古建筑职业技术学院</w:t>
            </w:r>
          </w:p>
        </w:tc>
        <w:tc>
          <w:tcPr>
            <w:tcW w:w="1799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本科或专科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专科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建档立卡识别时间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2016年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入学年度</w:t>
            </w:r>
          </w:p>
        </w:tc>
        <w:tc>
          <w:tcPr>
            <w:tcW w:w="34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2020年9月1日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正常脱贫或未脱贫</w:t>
            </w: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  <w:t>正常脱贫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2878" w:type="dxa"/>
            <w:gridSpan w:val="5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张玉凤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8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152326195412070660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78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1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奈曼旗大沁他拉镇先锋村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2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13789657536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农牧民编码</w:t>
            </w:r>
          </w:p>
        </w:tc>
        <w:tc>
          <w:tcPr>
            <w:tcW w:w="52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1505250111030130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与申请人关系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  <w:t>其奶奶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88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年9月1日时是建档立卡户学生且在普通高校就读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苏木、乡、镇，场   审核意见</w:t>
            </w:r>
          </w:p>
        </w:tc>
        <w:tc>
          <w:tcPr>
            <w:tcW w:w="988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年9月1日时是建档立卡户学生且在普通高校就读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88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88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该生普通高校就读信息真实有效。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</w:tbl>
    <w:p>
      <w:pPr>
        <w:rPr>
          <w:rFonts w:hint="eastAsia" w:ascii="宋体" w:hAnsi="宋体" w:eastAsia="宋体"/>
          <w:b/>
          <w:color w:val="000000"/>
          <w:kern w:val="0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注</w:t>
      </w:r>
      <w:r>
        <w:rPr>
          <w:rFonts w:hint="eastAsia" w:ascii="宋体" w:hAnsi="宋体" w:eastAsia="宋体"/>
          <w:b/>
          <w:sz w:val="24"/>
          <w:szCs w:val="24"/>
        </w:rPr>
        <w:t>：20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/>
          <w:b/>
          <w:sz w:val="24"/>
          <w:szCs w:val="24"/>
        </w:rPr>
        <w:t>年报考新入学学生需另附</w:t>
      </w:r>
      <w:r>
        <w:rPr>
          <w:rFonts w:hint="eastAsia" w:ascii="宋体" w:hAnsi="宋体" w:eastAsia="宋体"/>
          <w:b/>
          <w:color w:val="000000"/>
          <w:kern w:val="0"/>
          <w:sz w:val="24"/>
          <w:szCs w:val="24"/>
        </w:rPr>
        <w:t>录取通知书和准考证复印件；2018年</w:t>
      </w:r>
      <w:r>
        <w:rPr>
          <w:rFonts w:hint="eastAsia" w:ascii="宋体" w:hAnsi="宋体" w:eastAsia="宋体"/>
          <w:b/>
          <w:color w:val="000000"/>
          <w:kern w:val="0"/>
          <w:sz w:val="24"/>
          <w:szCs w:val="24"/>
          <w:lang w:val="en-US" w:eastAsia="zh-CN"/>
        </w:rPr>
        <w:t>2019</w:t>
      </w:r>
      <w:r>
        <w:rPr>
          <w:rFonts w:hint="eastAsia" w:ascii="宋体" w:hAnsi="宋体" w:eastAsia="宋体"/>
          <w:b/>
          <w:color w:val="000000"/>
          <w:kern w:val="0"/>
          <w:sz w:val="24"/>
          <w:szCs w:val="24"/>
        </w:rPr>
        <w:t>及之前年度报考入学的学生需另附教育部学籍在线验证报告。</w:t>
      </w:r>
    </w:p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3：</w:t>
      </w:r>
    </w:p>
    <w:tbl>
      <w:tblPr>
        <w:tblStyle w:val="4"/>
        <w:tblW w:w="10728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00"/>
        <w:gridCol w:w="138"/>
        <w:gridCol w:w="820"/>
        <w:gridCol w:w="173"/>
        <w:gridCol w:w="787"/>
        <w:gridCol w:w="960"/>
        <w:gridCol w:w="846"/>
        <w:gridCol w:w="383"/>
        <w:gridCol w:w="287"/>
        <w:gridCol w:w="283"/>
        <w:gridCol w:w="662"/>
        <w:gridCol w:w="189"/>
        <w:gridCol w:w="849"/>
        <w:gridCol w:w="244"/>
        <w:gridCol w:w="182"/>
        <w:gridCol w:w="1557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7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年度普通高校家庭经济困难学生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入学(就学)资助金申请表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8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李春怡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2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毕业高中</w:t>
            </w:r>
          </w:p>
        </w:tc>
        <w:tc>
          <w:tcPr>
            <w:tcW w:w="2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奈曼旗第一中学</w:t>
            </w:r>
          </w:p>
        </w:tc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152326200005070683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15248356679</w:t>
            </w:r>
          </w:p>
        </w:tc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院校全称</w:t>
            </w:r>
          </w:p>
        </w:tc>
        <w:tc>
          <w:tcPr>
            <w:tcW w:w="28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河北民族师范学院</w:t>
            </w:r>
          </w:p>
        </w:tc>
        <w:tc>
          <w:tcPr>
            <w:tcW w:w="1799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本科或专科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建档立卡识别时间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入学年度</w:t>
            </w:r>
          </w:p>
        </w:tc>
        <w:tc>
          <w:tcPr>
            <w:tcW w:w="34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2018年9月1日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正常脱贫或未脱贫</w:t>
            </w: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  <w:t>正常脱贫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2878" w:type="dxa"/>
            <w:gridSpan w:val="5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马凤英</w:t>
            </w:r>
          </w:p>
        </w:tc>
        <w:tc>
          <w:tcPr>
            <w:tcW w:w="15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8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152326197203111728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78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1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奈曼旗大沁他拉镇先锋村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2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15540538579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农牧民编码</w:t>
            </w:r>
          </w:p>
        </w:tc>
        <w:tc>
          <w:tcPr>
            <w:tcW w:w="52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1505250111030263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与申请人关系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  <w:t>母女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88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年9月1日时是建档立卡户学生且在普通高校就读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苏木、乡、镇，场   审核意见</w:t>
            </w:r>
          </w:p>
        </w:tc>
        <w:tc>
          <w:tcPr>
            <w:tcW w:w="988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年9月1日时是建档立卡户学生且在普通高校就读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旗扶贫办审核意见</w:t>
            </w:r>
          </w:p>
        </w:tc>
        <w:tc>
          <w:tcPr>
            <w:tcW w:w="988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年9月1日时是建档立卡贫困生。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旗教科体局审核意见</w:t>
            </w:r>
          </w:p>
        </w:tc>
        <w:tc>
          <w:tcPr>
            <w:tcW w:w="988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该生普通高校就读信息真实有效。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</w:tbl>
    <w:p>
      <w:pPr>
        <w:rPr>
          <w:rFonts w:hint="eastAsia" w:ascii="宋体" w:hAnsi="宋体" w:eastAsia="宋体"/>
          <w:b/>
          <w:color w:val="000000"/>
          <w:kern w:val="0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注</w:t>
      </w:r>
      <w:r>
        <w:rPr>
          <w:rFonts w:hint="eastAsia" w:ascii="宋体" w:hAnsi="宋体" w:eastAsia="宋体"/>
          <w:b/>
          <w:sz w:val="24"/>
          <w:szCs w:val="24"/>
        </w:rPr>
        <w:t>：20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/>
          <w:b/>
          <w:sz w:val="24"/>
          <w:szCs w:val="24"/>
        </w:rPr>
        <w:t>年报考新入学学生需另附</w:t>
      </w:r>
      <w:r>
        <w:rPr>
          <w:rFonts w:hint="eastAsia" w:ascii="宋体" w:hAnsi="宋体" w:eastAsia="宋体"/>
          <w:b/>
          <w:color w:val="000000"/>
          <w:kern w:val="0"/>
          <w:sz w:val="24"/>
          <w:szCs w:val="24"/>
        </w:rPr>
        <w:t>录取通知书和准考证复印件；2018年及之前年度报考入学的学生需另附教育部学籍在线验证报告。</w:t>
      </w:r>
    </w:p>
    <w:p>
      <w:pPr>
        <w:rPr>
          <w:rFonts w:hint="eastAsia" w:ascii="宋体" w:hAnsi="宋体" w:eastAsia="宋体" w:cs="仿宋_GB2312"/>
          <w:color w:val="000000"/>
          <w:kern w:val="0"/>
          <w:sz w:val="24"/>
          <w:szCs w:val="24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00"/>
    <w:rsid w:val="00013E00"/>
    <w:rsid w:val="00040D49"/>
    <w:rsid w:val="00055D1B"/>
    <w:rsid w:val="000D0CF9"/>
    <w:rsid w:val="001010EA"/>
    <w:rsid w:val="00170D1C"/>
    <w:rsid w:val="00206CEE"/>
    <w:rsid w:val="00214BA4"/>
    <w:rsid w:val="0026382C"/>
    <w:rsid w:val="00263FB9"/>
    <w:rsid w:val="0029710A"/>
    <w:rsid w:val="00305282"/>
    <w:rsid w:val="0039143A"/>
    <w:rsid w:val="003A4B7E"/>
    <w:rsid w:val="003E3D24"/>
    <w:rsid w:val="00467DBB"/>
    <w:rsid w:val="004A03DB"/>
    <w:rsid w:val="004B59F9"/>
    <w:rsid w:val="004C2043"/>
    <w:rsid w:val="004D5726"/>
    <w:rsid w:val="00566845"/>
    <w:rsid w:val="0058429D"/>
    <w:rsid w:val="00603DC3"/>
    <w:rsid w:val="006846A4"/>
    <w:rsid w:val="006A4377"/>
    <w:rsid w:val="006C2F84"/>
    <w:rsid w:val="007325CF"/>
    <w:rsid w:val="00756964"/>
    <w:rsid w:val="007768E2"/>
    <w:rsid w:val="007B4EA7"/>
    <w:rsid w:val="007E281E"/>
    <w:rsid w:val="00822D54"/>
    <w:rsid w:val="00832823"/>
    <w:rsid w:val="00843F76"/>
    <w:rsid w:val="00891CA6"/>
    <w:rsid w:val="008A685A"/>
    <w:rsid w:val="008B4985"/>
    <w:rsid w:val="008D54EE"/>
    <w:rsid w:val="00942E64"/>
    <w:rsid w:val="0095160F"/>
    <w:rsid w:val="00974985"/>
    <w:rsid w:val="0098489A"/>
    <w:rsid w:val="00994846"/>
    <w:rsid w:val="009B2C46"/>
    <w:rsid w:val="009E3F0F"/>
    <w:rsid w:val="009F5282"/>
    <w:rsid w:val="009F5D8E"/>
    <w:rsid w:val="00A1469D"/>
    <w:rsid w:val="00A223B3"/>
    <w:rsid w:val="00A32CC6"/>
    <w:rsid w:val="00A426B2"/>
    <w:rsid w:val="00AB5941"/>
    <w:rsid w:val="00AD0C6A"/>
    <w:rsid w:val="00AE5042"/>
    <w:rsid w:val="00B06F74"/>
    <w:rsid w:val="00B2121E"/>
    <w:rsid w:val="00B36855"/>
    <w:rsid w:val="00B41518"/>
    <w:rsid w:val="00B83773"/>
    <w:rsid w:val="00BB2C93"/>
    <w:rsid w:val="00BD1C0C"/>
    <w:rsid w:val="00C01997"/>
    <w:rsid w:val="00C16F72"/>
    <w:rsid w:val="00C96BE2"/>
    <w:rsid w:val="00CE6AE7"/>
    <w:rsid w:val="00CF4603"/>
    <w:rsid w:val="00D02D71"/>
    <w:rsid w:val="00D03E81"/>
    <w:rsid w:val="00D24CAA"/>
    <w:rsid w:val="00D735D2"/>
    <w:rsid w:val="00DB470A"/>
    <w:rsid w:val="00E224EA"/>
    <w:rsid w:val="00E64FCC"/>
    <w:rsid w:val="00E7205B"/>
    <w:rsid w:val="00ED596E"/>
    <w:rsid w:val="00EF20DB"/>
    <w:rsid w:val="00EF71D3"/>
    <w:rsid w:val="00F11A6B"/>
    <w:rsid w:val="00F3562E"/>
    <w:rsid w:val="00F74901"/>
    <w:rsid w:val="00F76426"/>
    <w:rsid w:val="00FA2088"/>
    <w:rsid w:val="00FD206B"/>
    <w:rsid w:val="00FF32BB"/>
    <w:rsid w:val="03E373E7"/>
    <w:rsid w:val="078F649E"/>
    <w:rsid w:val="09383347"/>
    <w:rsid w:val="2E023AAC"/>
    <w:rsid w:val="6E33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C06215-0C80-4223-893C-D430F3441C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645</Characters>
  <Lines>5</Lines>
  <Paragraphs>1</Paragraphs>
  <TotalTime>16</TotalTime>
  <ScaleCrop>false</ScaleCrop>
  <LinksUpToDate>false</LinksUpToDate>
  <CharactersWithSpaces>756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2018-05-10T10:05:00Z</dcterms:created>
  <dc:creator>lenovo</dc:creator>
  <cp:lastModifiedBy>_（假）绅士</cp:lastModifiedBy>
  <cp:lastPrinted>2019-09-18T07:09:00Z</cp:lastPrinted>
  <dcterms:modified xsi:type="dcterms:W3CDTF">2020-09-01T07:44:05Z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