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AB" w:rsidRDefault="009431AB" w:rsidP="00531B59">
      <w:pPr>
        <w:spacing w:line="560" w:lineRule="exact"/>
        <w:jc w:val="center"/>
        <w:rPr>
          <w:rFonts w:ascii="仿宋_GB2312" w:eastAsia="仿宋_GB2312" w:hint="eastAsia"/>
          <w:sz w:val="32"/>
          <w:szCs w:val="32"/>
        </w:rPr>
      </w:pPr>
    </w:p>
    <w:p w:rsidR="009431AB" w:rsidRDefault="009431AB" w:rsidP="00531B59">
      <w:pPr>
        <w:spacing w:line="560" w:lineRule="exact"/>
        <w:jc w:val="center"/>
        <w:rPr>
          <w:rFonts w:ascii="仿宋_GB2312" w:eastAsia="仿宋_GB2312" w:hint="eastAsia"/>
          <w:sz w:val="32"/>
          <w:szCs w:val="32"/>
        </w:rPr>
      </w:pPr>
    </w:p>
    <w:p w:rsidR="009431AB" w:rsidRDefault="009431AB" w:rsidP="00531B59">
      <w:pPr>
        <w:spacing w:line="560" w:lineRule="exact"/>
        <w:jc w:val="center"/>
        <w:rPr>
          <w:rFonts w:ascii="仿宋_GB2312" w:eastAsia="仿宋_GB2312" w:hint="eastAsia"/>
          <w:sz w:val="32"/>
          <w:szCs w:val="32"/>
        </w:rPr>
      </w:pPr>
    </w:p>
    <w:p w:rsidR="009431AB" w:rsidRDefault="009431AB" w:rsidP="00531B59">
      <w:pPr>
        <w:spacing w:line="560" w:lineRule="exact"/>
        <w:jc w:val="center"/>
        <w:rPr>
          <w:rFonts w:ascii="仿宋_GB2312" w:eastAsia="仿宋_GB2312" w:hint="eastAsia"/>
          <w:sz w:val="32"/>
          <w:szCs w:val="32"/>
        </w:rPr>
      </w:pPr>
    </w:p>
    <w:p w:rsidR="009431AB" w:rsidRDefault="009431AB" w:rsidP="00531B59">
      <w:pPr>
        <w:spacing w:line="560" w:lineRule="exact"/>
        <w:jc w:val="center"/>
        <w:rPr>
          <w:rFonts w:ascii="仿宋_GB2312" w:eastAsia="仿宋_GB2312" w:hint="eastAsia"/>
          <w:sz w:val="32"/>
          <w:szCs w:val="32"/>
        </w:rPr>
      </w:pPr>
    </w:p>
    <w:p w:rsidR="009431AB" w:rsidRDefault="009431AB" w:rsidP="00531B59">
      <w:pPr>
        <w:spacing w:line="560" w:lineRule="exact"/>
        <w:jc w:val="center"/>
        <w:rPr>
          <w:rFonts w:ascii="仿宋_GB2312" w:eastAsia="仿宋_GB2312" w:hint="eastAsia"/>
          <w:sz w:val="32"/>
          <w:szCs w:val="32"/>
        </w:rPr>
      </w:pPr>
    </w:p>
    <w:p w:rsidR="009431AB" w:rsidRDefault="009431AB" w:rsidP="00531B59">
      <w:pPr>
        <w:spacing w:line="560" w:lineRule="exact"/>
        <w:jc w:val="center"/>
        <w:rPr>
          <w:rFonts w:ascii="仿宋_GB2312" w:eastAsia="仿宋_GB2312" w:hint="eastAsia"/>
          <w:sz w:val="32"/>
          <w:szCs w:val="32"/>
        </w:rPr>
      </w:pPr>
    </w:p>
    <w:p w:rsidR="009431AB" w:rsidRDefault="009431AB" w:rsidP="00531B59">
      <w:pPr>
        <w:spacing w:line="560" w:lineRule="exact"/>
        <w:jc w:val="center"/>
        <w:rPr>
          <w:rFonts w:ascii="仿宋_GB2312" w:eastAsia="仿宋_GB2312" w:hint="eastAsia"/>
          <w:sz w:val="32"/>
          <w:szCs w:val="32"/>
        </w:rPr>
      </w:pPr>
      <w:r>
        <w:rPr>
          <w:rFonts w:ascii="仿宋_GB2312" w:eastAsia="仿宋_GB2312" w:hint="eastAsia"/>
          <w:sz w:val="32"/>
          <w:szCs w:val="32"/>
        </w:rPr>
        <w:t>奈水党字【2020】8号</w:t>
      </w:r>
    </w:p>
    <w:p w:rsidR="009431AB" w:rsidRDefault="009431AB" w:rsidP="00531B59">
      <w:pPr>
        <w:spacing w:line="560" w:lineRule="exact"/>
        <w:jc w:val="center"/>
        <w:rPr>
          <w:rFonts w:ascii="仿宋_GB2312" w:eastAsia="仿宋_GB2312" w:hint="eastAsia"/>
          <w:sz w:val="32"/>
          <w:szCs w:val="32"/>
        </w:rPr>
      </w:pPr>
    </w:p>
    <w:p w:rsidR="009431AB" w:rsidRDefault="009431AB" w:rsidP="00531B59">
      <w:pPr>
        <w:spacing w:line="560" w:lineRule="exact"/>
        <w:jc w:val="center"/>
        <w:rPr>
          <w:rFonts w:ascii="方正小标宋简体" w:eastAsia="方正小标宋简体" w:hint="eastAsia"/>
          <w:sz w:val="44"/>
          <w:szCs w:val="44"/>
        </w:rPr>
      </w:pPr>
      <w:r w:rsidRPr="009431AB">
        <w:rPr>
          <w:rFonts w:ascii="方正小标宋简体" w:eastAsia="方正小标宋简体" w:hint="eastAsia"/>
          <w:sz w:val="44"/>
          <w:szCs w:val="44"/>
        </w:rPr>
        <w:t>关于印发《2020年水务系统党的建设</w:t>
      </w:r>
    </w:p>
    <w:p w:rsidR="009431AB" w:rsidRPr="009431AB" w:rsidRDefault="009431AB" w:rsidP="00531B59">
      <w:pPr>
        <w:spacing w:line="560" w:lineRule="exact"/>
        <w:jc w:val="center"/>
        <w:rPr>
          <w:rFonts w:ascii="方正小标宋简体" w:eastAsia="方正小标宋简体" w:hint="eastAsia"/>
          <w:sz w:val="44"/>
          <w:szCs w:val="44"/>
        </w:rPr>
      </w:pPr>
      <w:r w:rsidRPr="009431AB">
        <w:rPr>
          <w:rFonts w:ascii="方正小标宋简体" w:eastAsia="方正小标宋简体" w:hint="eastAsia"/>
          <w:sz w:val="44"/>
          <w:szCs w:val="44"/>
        </w:rPr>
        <w:t>工作要点》的通知</w:t>
      </w:r>
    </w:p>
    <w:p w:rsidR="009431AB" w:rsidRDefault="009431AB" w:rsidP="009431AB">
      <w:pPr>
        <w:spacing w:line="560" w:lineRule="exact"/>
        <w:rPr>
          <w:rFonts w:ascii="仿宋_GB2312" w:eastAsia="仿宋_GB2312" w:hint="eastAsia"/>
          <w:sz w:val="32"/>
          <w:szCs w:val="32"/>
        </w:rPr>
      </w:pPr>
    </w:p>
    <w:p w:rsidR="009431AB" w:rsidRDefault="009431AB" w:rsidP="009431AB">
      <w:pPr>
        <w:spacing w:line="560" w:lineRule="exact"/>
        <w:rPr>
          <w:rFonts w:ascii="仿宋_GB2312" w:eastAsia="仿宋_GB2312" w:hint="eastAsia"/>
          <w:sz w:val="32"/>
          <w:szCs w:val="32"/>
        </w:rPr>
      </w:pPr>
      <w:r>
        <w:rPr>
          <w:rFonts w:ascii="仿宋_GB2312" w:eastAsia="仿宋_GB2312" w:hint="eastAsia"/>
          <w:sz w:val="32"/>
          <w:szCs w:val="32"/>
        </w:rPr>
        <w:t>系统各党支部：</w:t>
      </w:r>
    </w:p>
    <w:p w:rsidR="009431AB" w:rsidRDefault="009431AB" w:rsidP="009431AB">
      <w:pPr>
        <w:spacing w:line="560" w:lineRule="exact"/>
        <w:ind w:firstLine="645"/>
        <w:rPr>
          <w:rFonts w:ascii="仿宋_GB2312" w:eastAsia="仿宋_GB2312" w:hint="eastAsia"/>
          <w:sz w:val="32"/>
          <w:szCs w:val="32"/>
        </w:rPr>
      </w:pPr>
      <w:r>
        <w:rPr>
          <w:rFonts w:ascii="仿宋_GB2312" w:eastAsia="仿宋_GB2312" w:hint="eastAsia"/>
          <w:sz w:val="32"/>
          <w:szCs w:val="32"/>
        </w:rPr>
        <w:t>现将《2020年水务系统党的建设工作要点》印发给你们，请结合实际认真贯彻执行。</w:t>
      </w:r>
    </w:p>
    <w:p w:rsidR="009431AB" w:rsidRDefault="009431AB" w:rsidP="009431AB">
      <w:pPr>
        <w:spacing w:line="560" w:lineRule="exact"/>
        <w:ind w:firstLine="645"/>
        <w:rPr>
          <w:rFonts w:ascii="仿宋_GB2312" w:eastAsia="仿宋_GB2312" w:hint="eastAsia"/>
          <w:sz w:val="32"/>
          <w:szCs w:val="32"/>
        </w:rPr>
      </w:pPr>
    </w:p>
    <w:p w:rsidR="009431AB" w:rsidRDefault="009431AB" w:rsidP="009431AB">
      <w:pPr>
        <w:spacing w:line="560" w:lineRule="exact"/>
        <w:ind w:firstLine="645"/>
        <w:rPr>
          <w:rFonts w:ascii="仿宋_GB2312" w:eastAsia="仿宋_GB2312" w:hint="eastAsia"/>
          <w:sz w:val="32"/>
          <w:szCs w:val="32"/>
        </w:rPr>
      </w:pPr>
    </w:p>
    <w:p w:rsidR="009431AB" w:rsidRDefault="009431AB" w:rsidP="009431AB">
      <w:pPr>
        <w:spacing w:line="560" w:lineRule="exact"/>
        <w:ind w:firstLine="645"/>
        <w:rPr>
          <w:rFonts w:ascii="仿宋_GB2312" w:eastAsia="仿宋_GB2312" w:hint="eastAsia"/>
          <w:sz w:val="32"/>
          <w:szCs w:val="32"/>
        </w:rPr>
      </w:pPr>
      <w:r>
        <w:rPr>
          <w:rFonts w:ascii="仿宋_GB2312" w:eastAsia="仿宋_GB2312" w:hint="eastAsia"/>
          <w:sz w:val="32"/>
          <w:szCs w:val="32"/>
        </w:rPr>
        <w:t xml:space="preserve">                        2020年5月28日</w:t>
      </w:r>
    </w:p>
    <w:p w:rsidR="009431AB" w:rsidRDefault="009431AB" w:rsidP="009431AB">
      <w:pPr>
        <w:spacing w:line="560" w:lineRule="exact"/>
        <w:ind w:firstLine="645"/>
        <w:rPr>
          <w:rFonts w:ascii="仿宋_GB2312" w:eastAsia="仿宋_GB2312" w:hint="eastAsia"/>
          <w:sz w:val="32"/>
          <w:szCs w:val="32"/>
        </w:rPr>
      </w:pPr>
    </w:p>
    <w:p w:rsidR="009431AB" w:rsidRDefault="009431AB" w:rsidP="009431AB">
      <w:pPr>
        <w:spacing w:line="560" w:lineRule="exact"/>
        <w:ind w:firstLine="645"/>
        <w:rPr>
          <w:rFonts w:ascii="仿宋_GB2312" w:eastAsia="仿宋_GB2312" w:hint="eastAsia"/>
          <w:sz w:val="32"/>
          <w:szCs w:val="32"/>
        </w:rPr>
      </w:pPr>
    </w:p>
    <w:p w:rsidR="009431AB" w:rsidRDefault="009431AB" w:rsidP="009431AB">
      <w:pPr>
        <w:spacing w:line="560" w:lineRule="exact"/>
        <w:ind w:firstLine="645"/>
        <w:rPr>
          <w:rFonts w:ascii="仿宋_GB2312" w:eastAsia="仿宋_GB2312" w:hint="eastAsia"/>
          <w:sz w:val="32"/>
          <w:szCs w:val="32"/>
        </w:rPr>
      </w:pPr>
    </w:p>
    <w:p w:rsidR="009431AB" w:rsidRDefault="009431AB" w:rsidP="009431AB">
      <w:pPr>
        <w:spacing w:line="560" w:lineRule="exact"/>
        <w:ind w:firstLine="645"/>
        <w:rPr>
          <w:rFonts w:ascii="仿宋_GB2312" w:eastAsia="仿宋_GB2312" w:hint="eastAsia"/>
          <w:sz w:val="32"/>
          <w:szCs w:val="32"/>
        </w:rPr>
      </w:pPr>
    </w:p>
    <w:p w:rsidR="009431AB" w:rsidRDefault="009431AB" w:rsidP="009431AB">
      <w:pPr>
        <w:spacing w:line="560" w:lineRule="exact"/>
        <w:ind w:firstLine="645"/>
        <w:rPr>
          <w:rFonts w:ascii="仿宋_GB2312" w:eastAsia="仿宋_GB2312" w:hint="eastAsia"/>
          <w:sz w:val="32"/>
          <w:szCs w:val="32"/>
        </w:rPr>
      </w:pPr>
    </w:p>
    <w:p w:rsidR="009431AB" w:rsidRDefault="009431AB" w:rsidP="009431AB">
      <w:pPr>
        <w:spacing w:line="560" w:lineRule="exact"/>
        <w:ind w:firstLine="645"/>
        <w:rPr>
          <w:rFonts w:ascii="仿宋_GB2312" w:eastAsia="仿宋_GB2312" w:hint="eastAsia"/>
          <w:sz w:val="32"/>
          <w:szCs w:val="32"/>
        </w:rPr>
      </w:pPr>
    </w:p>
    <w:p w:rsidR="007E3577" w:rsidRPr="00C36429" w:rsidRDefault="007E3577" w:rsidP="00531B59">
      <w:pPr>
        <w:spacing w:line="560" w:lineRule="exact"/>
        <w:jc w:val="center"/>
        <w:rPr>
          <w:rFonts w:ascii="方正小标宋简体" w:eastAsia="方正小标宋简体" w:hint="eastAsia"/>
          <w:sz w:val="44"/>
          <w:szCs w:val="44"/>
        </w:rPr>
      </w:pPr>
      <w:r w:rsidRPr="00C36429">
        <w:rPr>
          <w:rFonts w:ascii="方正小标宋简体" w:eastAsia="方正小标宋简体" w:hint="eastAsia"/>
          <w:sz w:val="44"/>
          <w:szCs w:val="44"/>
        </w:rPr>
        <w:lastRenderedPageBreak/>
        <w:t>2020年水务系统党的建设工作要点</w:t>
      </w:r>
    </w:p>
    <w:p w:rsidR="007E3577" w:rsidRPr="007E3577" w:rsidRDefault="007E3577" w:rsidP="00531B59">
      <w:pPr>
        <w:spacing w:line="560" w:lineRule="exact"/>
        <w:rPr>
          <w:rFonts w:ascii="仿宋_GB2312" w:eastAsia="仿宋_GB2312" w:hint="eastAsia"/>
          <w:sz w:val="32"/>
          <w:szCs w:val="32"/>
        </w:rPr>
      </w:pPr>
    </w:p>
    <w:p w:rsidR="007E3577" w:rsidRPr="007E3577" w:rsidRDefault="007E3577" w:rsidP="00531B59">
      <w:pPr>
        <w:spacing w:line="560" w:lineRule="exact"/>
        <w:rPr>
          <w:rFonts w:ascii="仿宋_GB2312" w:eastAsia="仿宋_GB2312" w:hint="eastAsia"/>
          <w:sz w:val="32"/>
          <w:szCs w:val="32"/>
        </w:rPr>
      </w:pPr>
      <w:r w:rsidRPr="007E3577">
        <w:rPr>
          <w:rFonts w:ascii="仿宋_GB2312" w:eastAsia="仿宋_GB2312" w:hint="eastAsia"/>
          <w:sz w:val="32"/>
          <w:szCs w:val="32"/>
        </w:rPr>
        <w:t xml:space="preserve">　　2020年</w:t>
      </w:r>
      <w:r w:rsidR="00C36429">
        <w:rPr>
          <w:rFonts w:ascii="仿宋_GB2312" w:eastAsia="仿宋_GB2312" w:hint="eastAsia"/>
          <w:sz w:val="32"/>
          <w:szCs w:val="32"/>
        </w:rPr>
        <w:t>水务系统</w:t>
      </w:r>
      <w:r w:rsidRPr="007E3577">
        <w:rPr>
          <w:rFonts w:ascii="仿宋_GB2312" w:eastAsia="仿宋_GB2312" w:hint="eastAsia"/>
          <w:sz w:val="32"/>
          <w:szCs w:val="32"/>
        </w:rPr>
        <w:t>党建工作总体要求是：坚持以习近平新时代中国特色社会主义思想为指导，深入学习党的十九大和十九届二中、三中、四中全会精神，全面贯彻</w:t>
      </w:r>
      <w:r w:rsidR="00C36429">
        <w:rPr>
          <w:rFonts w:ascii="仿宋_GB2312" w:eastAsia="仿宋_GB2312" w:hint="eastAsia"/>
          <w:sz w:val="32"/>
          <w:szCs w:val="32"/>
        </w:rPr>
        <w:t>新时代党的建设总要求</w:t>
      </w:r>
      <w:r w:rsidRPr="007E3577">
        <w:rPr>
          <w:rFonts w:ascii="仿宋_GB2312" w:eastAsia="仿宋_GB2312" w:hint="eastAsia"/>
          <w:sz w:val="32"/>
          <w:szCs w:val="32"/>
        </w:rPr>
        <w:t>，以党的政治建设为统领，</w:t>
      </w:r>
      <w:r w:rsidR="00C36429">
        <w:rPr>
          <w:rFonts w:ascii="仿宋_GB2312" w:eastAsia="仿宋_GB2312" w:hint="eastAsia"/>
          <w:sz w:val="32"/>
          <w:szCs w:val="32"/>
        </w:rPr>
        <w:t>扎实推进党的各方面建设，不断增强党组织的创造力凝聚力和战斗力，为水务经济发展提供坚强保证。</w:t>
      </w:r>
    </w:p>
    <w:p w:rsidR="007E3577" w:rsidRPr="00C36429" w:rsidRDefault="007E3577" w:rsidP="00531B59">
      <w:pPr>
        <w:spacing w:line="560" w:lineRule="exact"/>
        <w:rPr>
          <w:rFonts w:ascii="黑体" w:eastAsia="黑体" w:hAnsi="黑体" w:hint="eastAsia"/>
          <w:sz w:val="32"/>
          <w:szCs w:val="32"/>
        </w:rPr>
      </w:pPr>
      <w:r w:rsidRPr="007E3577">
        <w:rPr>
          <w:rFonts w:ascii="仿宋_GB2312" w:eastAsia="仿宋_GB2312" w:hint="eastAsia"/>
          <w:sz w:val="32"/>
          <w:szCs w:val="32"/>
        </w:rPr>
        <w:t xml:space="preserve">　　</w:t>
      </w:r>
      <w:r w:rsidRPr="00C36429">
        <w:rPr>
          <w:rFonts w:ascii="黑体" w:eastAsia="黑体" w:hAnsi="黑体" w:hint="eastAsia"/>
          <w:sz w:val="32"/>
          <w:szCs w:val="32"/>
        </w:rPr>
        <w:t>一、突出政治建设，做到“两个维护”</w:t>
      </w:r>
    </w:p>
    <w:p w:rsidR="007E3577" w:rsidRPr="007E3577" w:rsidRDefault="007E3577" w:rsidP="00531B59">
      <w:pPr>
        <w:spacing w:line="560" w:lineRule="exact"/>
        <w:rPr>
          <w:rFonts w:ascii="仿宋_GB2312" w:eastAsia="仿宋_GB2312" w:hint="eastAsia"/>
          <w:sz w:val="32"/>
          <w:szCs w:val="32"/>
        </w:rPr>
      </w:pPr>
      <w:r w:rsidRPr="007E3577">
        <w:rPr>
          <w:rFonts w:ascii="仿宋_GB2312" w:eastAsia="仿宋_GB2312" w:hint="eastAsia"/>
          <w:sz w:val="32"/>
          <w:szCs w:val="32"/>
        </w:rPr>
        <w:t xml:space="preserve">　　</w:t>
      </w:r>
      <w:r w:rsidR="00C36429" w:rsidRPr="00560815">
        <w:rPr>
          <w:rFonts w:ascii="楷体" w:eastAsia="楷体" w:hAnsi="楷体" w:hint="eastAsia"/>
          <w:sz w:val="32"/>
          <w:szCs w:val="32"/>
        </w:rPr>
        <w:t>1、强化</w:t>
      </w:r>
      <w:r w:rsidRPr="00560815">
        <w:rPr>
          <w:rFonts w:ascii="楷体" w:eastAsia="楷体" w:hAnsi="楷体" w:hint="eastAsia"/>
          <w:sz w:val="32"/>
          <w:szCs w:val="32"/>
        </w:rPr>
        <w:t>政治属性。</w:t>
      </w:r>
      <w:r w:rsidRPr="007E3577">
        <w:rPr>
          <w:rFonts w:ascii="仿宋_GB2312" w:eastAsia="仿宋_GB2312" w:hint="eastAsia"/>
          <w:sz w:val="32"/>
          <w:szCs w:val="32"/>
        </w:rPr>
        <w:t>认真</w:t>
      </w:r>
      <w:r w:rsidR="00C36429">
        <w:rPr>
          <w:rFonts w:ascii="仿宋_GB2312" w:eastAsia="仿宋_GB2312" w:hint="eastAsia"/>
          <w:sz w:val="32"/>
          <w:szCs w:val="32"/>
        </w:rPr>
        <w:t>贯彻落实中央、自治区党委、通辽市委和奈曼旗委关于加强和维护党中央权威和集中统一领导、加强党的政治建设、重大事项请示报告等有关规定，深入学习贯彻习近平总书记</w:t>
      </w:r>
      <w:r w:rsidR="00531B59">
        <w:rPr>
          <w:rFonts w:ascii="仿宋_GB2312" w:eastAsia="仿宋_GB2312" w:hint="eastAsia"/>
          <w:sz w:val="32"/>
          <w:szCs w:val="32"/>
        </w:rPr>
        <w:t>重要讲话重要指示批示精神和党中央决策部署，</w:t>
      </w:r>
      <w:r w:rsidRPr="007E3577">
        <w:rPr>
          <w:rFonts w:ascii="仿宋_GB2312" w:eastAsia="仿宋_GB2312" w:hint="eastAsia"/>
          <w:sz w:val="32"/>
          <w:szCs w:val="32"/>
        </w:rPr>
        <w:t>引导党员干部增强“四个意识”，坚定“四个自信”，做到“两个维护”。</w:t>
      </w:r>
      <w:r w:rsidR="00531B59">
        <w:rPr>
          <w:rFonts w:ascii="仿宋_GB2312" w:eastAsia="仿宋_GB2312" w:hint="eastAsia"/>
          <w:sz w:val="32"/>
          <w:szCs w:val="32"/>
        </w:rPr>
        <w:t>党委要对各支部贯彻落实“两个维护”情况开展督促检查，建立定期“回头看”和报告、通报制度，不断增强拥护核心、跟随核心、捍卫核心思想自觉政治自觉行动自觉，始终同以习近平同志为核心的党中央保持高度一致。</w:t>
      </w:r>
    </w:p>
    <w:p w:rsidR="007E3577" w:rsidRPr="007E3577" w:rsidRDefault="007E3577" w:rsidP="00560815">
      <w:pPr>
        <w:spacing w:line="560" w:lineRule="exact"/>
        <w:rPr>
          <w:rFonts w:ascii="仿宋_GB2312" w:eastAsia="仿宋_GB2312" w:hint="eastAsia"/>
          <w:sz w:val="32"/>
          <w:szCs w:val="32"/>
        </w:rPr>
      </w:pPr>
      <w:r w:rsidRPr="007E3577">
        <w:rPr>
          <w:rFonts w:ascii="仿宋_GB2312" w:eastAsia="仿宋_GB2312" w:hint="eastAsia"/>
          <w:sz w:val="32"/>
          <w:szCs w:val="32"/>
        </w:rPr>
        <w:t xml:space="preserve">　　</w:t>
      </w:r>
      <w:r w:rsidR="00560815" w:rsidRPr="00560815">
        <w:rPr>
          <w:rFonts w:ascii="楷体" w:eastAsia="楷体" w:hAnsi="楷体" w:hint="eastAsia"/>
          <w:sz w:val="32"/>
          <w:szCs w:val="32"/>
        </w:rPr>
        <w:t>2、</w:t>
      </w:r>
      <w:r w:rsidRPr="00560815">
        <w:rPr>
          <w:rFonts w:ascii="楷体" w:eastAsia="楷体" w:hAnsi="楷体" w:hint="eastAsia"/>
          <w:sz w:val="32"/>
          <w:szCs w:val="32"/>
        </w:rPr>
        <w:t>严肃党内政治生活。</w:t>
      </w:r>
      <w:r w:rsidRPr="007E3577">
        <w:rPr>
          <w:rFonts w:ascii="仿宋_GB2312" w:eastAsia="仿宋_GB2312" w:hint="eastAsia"/>
          <w:sz w:val="32"/>
          <w:szCs w:val="32"/>
        </w:rPr>
        <w:t>严格执行《关于新形势下党内政治生活的若干准则》《中国共产党重大事项请示报告条例》，认真落实“三会一课”、组织生活会、民主评议党员、党员领导干部过双重组织生活等制度。坚持党员领导干部讲党课制度，“七一”期间，</w:t>
      </w:r>
      <w:r w:rsidR="00560815">
        <w:rPr>
          <w:rFonts w:ascii="仿宋_GB2312" w:eastAsia="仿宋_GB2312" w:hint="eastAsia"/>
          <w:sz w:val="32"/>
          <w:szCs w:val="32"/>
        </w:rPr>
        <w:t>党组织书记要</w:t>
      </w:r>
      <w:r w:rsidRPr="007E3577">
        <w:rPr>
          <w:rFonts w:ascii="仿宋_GB2312" w:eastAsia="仿宋_GB2312" w:hint="eastAsia"/>
          <w:sz w:val="32"/>
          <w:szCs w:val="32"/>
        </w:rPr>
        <w:t>讲一次专题党课。</w:t>
      </w:r>
      <w:r w:rsidR="00560815">
        <w:rPr>
          <w:rFonts w:ascii="仿宋_GB2312" w:eastAsia="仿宋_GB2312" w:hint="eastAsia"/>
          <w:sz w:val="32"/>
          <w:szCs w:val="32"/>
        </w:rPr>
        <w:t xml:space="preserve"> </w:t>
      </w:r>
    </w:p>
    <w:p w:rsidR="007E3577" w:rsidRPr="007E3577" w:rsidRDefault="007E3577" w:rsidP="00531B59">
      <w:pPr>
        <w:spacing w:line="560" w:lineRule="exact"/>
        <w:rPr>
          <w:rFonts w:ascii="仿宋_GB2312" w:eastAsia="仿宋_GB2312" w:hint="eastAsia"/>
          <w:sz w:val="32"/>
          <w:szCs w:val="32"/>
        </w:rPr>
      </w:pPr>
      <w:r w:rsidRPr="007E3577">
        <w:rPr>
          <w:rFonts w:ascii="仿宋_GB2312" w:eastAsia="仿宋_GB2312" w:hint="eastAsia"/>
          <w:sz w:val="32"/>
          <w:szCs w:val="32"/>
        </w:rPr>
        <w:lastRenderedPageBreak/>
        <w:t xml:space="preserve">　　</w:t>
      </w:r>
      <w:r w:rsidR="00560815" w:rsidRPr="00560815">
        <w:rPr>
          <w:rFonts w:ascii="楷体" w:eastAsia="楷体" w:hAnsi="楷体" w:hint="eastAsia"/>
          <w:sz w:val="32"/>
          <w:szCs w:val="32"/>
        </w:rPr>
        <w:t>3、健全不忘初心、牢记使命的制度。</w:t>
      </w:r>
      <w:r w:rsidR="00560815">
        <w:rPr>
          <w:rFonts w:ascii="仿宋_GB2312" w:eastAsia="仿宋_GB2312" w:hint="eastAsia"/>
          <w:sz w:val="32"/>
          <w:szCs w:val="32"/>
        </w:rPr>
        <w:t>认真贯彻上级即将出台的不忘初心、牢记使命的制度文件，</w:t>
      </w:r>
      <w:r w:rsidR="00FC78B7">
        <w:rPr>
          <w:rFonts w:ascii="仿宋_GB2312" w:eastAsia="仿宋_GB2312" w:hint="eastAsia"/>
          <w:sz w:val="32"/>
          <w:szCs w:val="32"/>
        </w:rPr>
        <w:t>结合实际完善相关配套措施。总结运用开门纳谏、检视问题大走访、整改进行时、专项整治等有效经验做法，健全学习教育、调查研究、检视问题、整改落实的常态长效机制。坚持制度制定和制度执行并重，健全完善严格落实责任、发挥领导干部表率作用、加强考核评价和监督检查的制度，推动党组织和党员干部努力修好永恒课题、终身课题。</w:t>
      </w:r>
      <w:r w:rsidR="00B96069">
        <w:rPr>
          <w:rFonts w:ascii="仿宋_GB2312" w:eastAsia="仿宋_GB2312" w:hint="eastAsia"/>
          <w:sz w:val="32"/>
          <w:szCs w:val="32"/>
        </w:rPr>
        <w:t>建立民主生活会及时叫停、责令重开、整改通报等制度。认真执行《关于新形势下党内政治生活的若干准则》，召开专题民主生活会，用初心使命锤炼党员干部忠诚干净担当的政治品格。加强政治生态状况分析研判，发展积极健康的党内政治文化，全面净化党内政治生态。</w:t>
      </w:r>
    </w:p>
    <w:p w:rsidR="007E3577" w:rsidRPr="00B96069" w:rsidRDefault="007E3577" w:rsidP="00531B59">
      <w:pPr>
        <w:spacing w:line="560" w:lineRule="exact"/>
        <w:rPr>
          <w:rFonts w:ascii="黑体" w:eastAsia="黑体" w:hAnsi="黑体" w:hint="eastAsia"/>
          <w:sz w:val="32"/>
          <w:szCs w:val="32"/>
        </w:rPr>
      </w:pPr>
      <w:r w:rsidRPr="007E3577">
        <w:rPr>
          <w:rFonts w:ascii="仿宋_GB2312" w:eastAsia="仿宋_GB2312" w:hint="eastAsia"/>
          <w:sz w:val="32"/>
          <w:szCs w:val="32"/>
        </w:rPr>
        <w:t xml:space="preserve">　　</w:t>
      </w:r>
      <w:r w:rsidRPr="00B96069">
        <w:rPr>
          <w:rFonts w:ascii="黑体" w:eastAsia="黑体" w:hAnsi="黑体" w:hint="eastAsia"/>
          <w:sz w:val="32"/>
          <w:szCs w:val="32"/>
        </w:rPr>
        <w:t>二、深化理论武装，推进思想建党</w:t>
      </w:r>
    </w:p>
    <w:p w:rsidR="007E3577" w:rsidRPr="007E3577" w:rsidRDefault="007E3577" w:rsidP="00531B59">
      <w:pPr>
        <w:spacing w:line="560" w:lineRule="exact"/>
        <w:rPr>
          <w:rFonts w:ascii="仿宋_GB2312" w:eastAsia="仿宋_GB2312" w:hint="eastAsia"/>
          <w:sz w:val="32"/>
          <w:szCs w:val="32"/>
        </w:rPr>
      </w:pPr>
      <w:r w:rsidRPr="007E3577">
        <w:rPr>
          <w:rFonts w:ascii="仿宋_GB2312" w:eastAsia="仿宋_GB2312" w:hint="eastAsia"/>
          <w:sz w:val="32"/>
          <w:szCs w:val="32"/>
        </w:rPr>
        <w:t xml:space="preserve">　</w:t>
      </w:r>
      <w:r w:rsidRPr="00B96069">
        <w:rPr>
          <w:rFonts w:ascii="楷体" w:eastAsia="楷体" w:hAnsi="楷体" w:hint="eastAsia"/>
          <w:sz w:val="32"/>
          <w:szCs w:val="32"/>
        </w:rPr>
        <w:t xml:space="preserve">　</w:t>
      </w:r>
      <w:r w:rsidR="00B96069" w:rsidRPr="00B96069">
        <w:rPr>
          <w:rFonts w:ascii="楷体" w:eastAsia="楷体" w:hAnsi="楷体" w:hint="eastAsia"/>
          <w:sz w:val="32"/>
          <w:szCs w:val="32"/>
        </w:rPr>
        <w:t>4、</w:t>
      </w:r>
      <w:r w:rsidRPr="00B96069">
        <w:rPr>
          <w:rFonts w:ascii="楷体" w:eastAsia="楷体" w:hAnsi="楷体" w:hint="eastAsia"/>
          <w:sz w:val="32"/>
          <w:szCs w:val="32"/>
        </w:rPr>
        <w:t>深入学习贯彻习近平新时代中国特色社会主义思想。</w:t>
      </w:r>
      <w:r w:rsidR="006D37B6" w:rsidRPr="006D37B6">
        <w:rPr>
          <w:rFonts w:ascii="仿宋_GB2312" w:eastAsia="仿宋_GB2312" w:hAnsi="楷体" w:hint="eastAsia"/>
          <w:sz w:val="32"/>
          <w:szCs w:val="32"/>
        </w:rPr>
        <w:t>深化</w:t>
      </w:r>
      <w:r w:rsidR="006D37B6">
        <w:rPr>
          <w:rFonts w:ascii="仿宋_GB2312" w:eastAsia="仿宋_GB2312" w:hint="eastAsia"/>
          <w:sz w:val="32"/>
          <w:szCs w:val="32"/>
        </w:rPr>
        <w:t>习近平新时代中国特色社会主义思想学习宣传贯彻，完善党委（党组）理论学习中心组学习等制度，用好“学习强国”等平台载体。坚持读原著学原文悟原理，</w:t>
      </w:r>
      <w:r w:rsidRPr="007E3577">
        <w:rPr>
          <w:rFonts w:ascii="仿宋_GB2312" w:eastAsia="仿宋_GB2312" w:hint="eastAsia"/>
          <w:sz w:val="32"/>
          <w:szCs w:val="32"/>
        </w:rPr>
        <w:t>认真抓好《习近平谈治国理政》《习近平新时代中国特色社会主义思想学习问答》</w:t>
      </w:r>
      <w:r w:rsidR="00B96069">
        <w:rPr>
          <w:rFonts w:ascii="仿宋_GB2312" w:eastAsia="仿宋_GB2312" w:hint="eastAsia"/>
          <w:sz w:val="32"/>
          <w:szCs w:val="32"/>
        </w:rPr>
        <w:t>《</w:t>
      </w:r>
      <w:r w:rsidR="00977F24">
        <w:rPr>
          <w:rFonts w:ascii="仿宋_GB2312" w:eastAsia="仿宋_GB2312" w:hint="eastAsia"/>
          <w:sz w:val="32"/>
          <w:szCs w:val="32"/>
        </w:rPr>
        <w:t>十九大以来重要文献选编</w:t>
      </w:r>
      <w:r w:rsidR="00B96069">
        <w:rPr>
          <w:rFonts w:ascii="仿宋_GB2312" w:eastAsia="仿宋_GB2312" w:hint="eastAsia"/>
          <w:sz w:val="32"/>
          <w:szCs w:val="32"/>
        </w:rPr>
        <w:t>》</w:t>
      </w:r>
      <w:r w:rsidR="00977F24">
        <w:rPr>
          <w:rFonts w:ascii="仿宋_GB2312" w:eastAsia="仿宋_GB2312" w:hint="eastAsia"/>
          <w:sz w:val="32"/>
          <w:szCs w:val="32"/>
        </w:rPr>
        <w:t>（中）《中国制度面对面》《中国制度十五讲》等</w:t>
      </w:r>
      <w:r w:rsidRPr="007E3577">
        <w:rPr>
          <w:rFonts w:ascii="仿宋_GB2312" w:eastAsia="仿宋_GB2312" w:hint="eastAsia"/>
          <w:sz w:val="32"/>
          <w:szCs w:val="32"/>
        </w:rPr>
        <w:t>重要论述的学习，在学懂弄通做实上下功夫。</w:t>
      </w:r>
      <w:r w:rsidR="00977F24">
        <w:rPr>
          <w:rFonts w:ascii="仿宋_GB2312" w:eastAsia="仿宋_GB2312" w:hint="eastAsia"/>
          <w:sz w:val="32"/>
          <w:szCs w:val="32"/>
        </w:rPr>
        <w:t xml:space="preserve"> </w:t>
      </w:r>
    </w:p>
    <w:p w:rsidR="007E3577" w:rsidRPr="007E3577" w:rsidRDefault="007E3577" w:rsidP="00531B59">
      <w:pPr>
        <w:spacing w:line="560" w:lineRule="exact"/>
        <w:rPr>
          <w:rFonts w:ascii="仿宋_GB2312" w:eastAsia="仿宋_GB2312" w:hint="eastAsia"/>
          <w:sz w:val="32"/>
          <w:szCs w:val="32"/>
        </w:rPr>
      </w:pPr>
      <w:r w:rsidRPr="007E3577">
        <w:rPr>
          <w:rFonts w:ascii="仿宋_GB2312" w:eastAsia="仿宋_GB2312" w:hint="eastAsia"/>
          <w:sz w:val="32"/>
          <w:szCs w:val="32"/>
        </w:rPr>
        <w:t xml:space="preserve">　　</w:t>
      </w:r>
      <w:r w:rsidR="006D37B6" w:rsidRPr="006D37B6">
        <w:rPr>
          <w:rFonts w:ascii="楷体" w:eastAsia="楷体" w:hAnsi="楷体" w:hint="eastAsia"/>
          <w:sz w:val="32"/>
          <w:szCs w:val="32"/>
        </w:rPr>
        <w:t>5、深入学习宣传贯彻党的十九大四中全会精神。</w:t>
      </w:r>
      <w:r w:rsidR="006D37B6">
        <w:rPr>
          <w:rFonts w:ascii="仿宋_GB2312" w:eastAsia="仿宋_GB2312" w:hint="eastAsia"/>
          <w:sz w:val="32"/>
          <w:szCs w:val="32"/>
        </w:rPr>
        <w:t>加强中国特色社会主义制度和国家治理体系的理论研究和宣传</w:t>
      </w:r>
      <w:r w:rsidR="006D37B6">
        <w:rPr>
          <w:rFonts w:ascii="仿宋_GB2312" w:eastAsia="仿宋_GB2312" w:hint="eastAsia"/>
          <w:sz w:val="32"/>
          <w:szCs w:val="32"/>
        </w:rPr>
        <w:lastRenderedPageBreak/>
        <w:t>教育，增强制度自信。认真贯彻落实</w:t>
      </w:r>
      <w:r w:rsidR="004D686D">
        <w:rPr>
          <w:rFonts w:ascii="仿宋_GB2312" w:eastAsia="仿宋_GB2312" w:hint="eastAsia"/>
          <w:sz w:val="32"/>
          <w:szCs w:val="32"/>
        </w:rPr>
        <w:t>自治区党委学习贯彻党的十九届四中全会决定的《意见》</w:t>
      </w:r>
      <w:r w:rsidR="00421495">
        <w:rPr>
          <w:rFonts w:ascii="仿宋_GB2312" w:eastAsia="仿宋_GB2312" w:hint="eastAsia"/>
          <w:sz w:val="32"/>
          <w:szCs w:val="32"/>
        </w:rPr>
        <w:t>，</w:t>
      </w:r>
      <w:r w:rsidR="0034796E">
        <w:rPr>
          <w:rFonts w:ascii="仿宋_GB2312" w:eastAsia="仿宋_GB2312" w:hint="eastAsia"/>
          <w:sz w:val="32"/>
          <w:szCs w:val="32"/>
        </w:rPr>
        <w:t>抓好党的十九届四中全会精神的学习研讨，总结贯彻落实党的十九届四中全会精神的好经验好做法，推动全会各项决策部署落实落地。</w:t>
      </w:r>
    </w:p>
    <w:p w:rsidR="007E3577" w:rsidRPr="007E3577" w:rsidRDefault="007E3577" w:rsidP="00531B59">
      <w:pPr>
        <w:spacing w:line="560" w:lineRule="exact"/>
        <w:rPr>
          <w:rFonts w:ascii="仿宋_GB2312" w:eastAsia="仿宋_GB2312" w:hint="eastAsia"/>
          <w:sz w:val="32"/>
          <w:szCs w:val="32"/>
        </w:rPr>
      </w:pPr>
      <w:r w:rsidRPr="007E3577">
        <w:rPr>
          <w:rFonts w:ascii="仿宋_GB2312" w:eastAsia="仿宋_GB2312" w:hint="eastAsia"/>
          <w:sz w:val="32"/>
          <w:szCs w:val="32"/>
        </w:rPr>
        <w:t xml:space="preserve">　　</w:t>
      </w:r>
      <w:r w:rsidR="0034796E" w:rsidRPr="0034796E">
        <w:rPr>
          <w:rFonts w:ascii="楷体" w:eastAsia="楷体" w:hAnsi="楷体" w:hint="eastAsia"/>
          <w:sz w:val="32"/>
          <w:szCs w:val="32"/>
        </w:rPr>
        <w:t>6、</w:t>
      </w:r>
      <w:r w:rsidRPr="0034796E">
        <w:rPr>
          <w:rFonts w:ascii="楷体" w:eastAsia="楷体" w:hAnsi="楷体" w:hint="eastAsia"/>
          <w:sz w:val="32"/>
          <w:szCs w:val="32"/>
        </w:rPr>
        <w:t>严格落实意识形态工作责任制。</w:t>
      </w:r>
      <w:r w:rsidRPr="007E3577">
        <w:rPr>
          <w:rFonts w:ascii="仿宋_GB2312" w:eastAsia="仿宋_GB2312" w:hint="eastAsia"/>
          <w:sz w:val="32"/>
          <w:szCs w:val="32"/>
        </w:rPr>
        <w:t>学习贯彻《中国共产党宣传工作条例》，坚持党管宣传、党管意识形态、党管媒体。落实主管主办责任，加强对</w:t>
      </w:r>
      <w:r w:rsidR="0034796E">
        <w:rPr>
          <w:rFonts w:ascii="仿宋_GB2312" w:eastAsia="仿宋_GB2312" w:hint="eastAsia"/>
          <w:sz w:val="32"/>
          <w:szCs w:val="32"/>
        </w:rPr>
        <w:t>“两微一端”及研讨会</w:t>
      </w:r>
      <w:r w:rsidRPr="007E3577">
        <w:rPr>
          <w:rFonts w:ascii="仿宋_GB2312" w:eastAsia="仿宋_GB2312" w:hint="eastAsia"/>
          <w:sz w:val="32"/>
          <w:szCs w:val="32"/>
        </w:rPr>
        <w:t>等意识形态阵地的建设和管理。加强网络舆情监管，积极稳妥做好重大突发事件和热点敏感</w:t>
      </w:r>
      <w:r w:rsidR="0034796E">
        <w:rPr>
          <w:rFonts w:ascii="仿宋_GB2312" w:eastAsia="仿宋_GB2312" w:hint="eastAsia"/>
          <w:sz w:val="32"/>
          <w:szCs w:val="32"/>
        </w:rPr>
        <w:t>问题的舆论引导。落实思想政治工作定期分析报告制度，围绕中央</w:t>
      </w:r>
      <w:r w:rsidRPr="007E3577">
        <w:rPr>
          <w:rFonts w:ascii="仿宋_GB2312" w:eastAsia="仿宋_GB2312" w:hint="eastAsia"/>
          <w:sz w:val="32"/>
          <w:szCs w:val="32"/>
        </w:rPr>
        <w:t>重大决策部署和普遍关心的热点问题，开展干部职工思想状况调研，做深做实思想政治工作。</w:t>
      </w:r>
      <w:r w:rsidR="0034796E">
        <w:rPr>
          <w:rFonts w:ascii="仿宋_GB2312" w:eastAsia="仿宋_GB2312" w:hint="eastAsia"/>
          <w:sz w:val="32"/>
          <w:szCs w:val="32"/>
        </w:rPr>
        <w:t xml:space="preserve"> </w:t>
      </w:r>
    </w:p>
    <w:p w:rsidR="007E3577" w:rsidRPr="00230479" w:rsidRDefault="007E3577" w:rsidP="00531B59">
      <w:pPr>
        <w:spacing w:line="560" w:lineRule="exact"/>
        <w:rPr>
          <w:rFonts w:ascii="黑体" w:eastAsia="黑体" w:hAnsi="黑体" w:hint="eastAsia"/>
          <w:sz w:val="32"/>
          <w:szCs w:val="32"/>
        </w:rPr>
      </w:pPr>
      <w:r w:rsidRPr="007E3577">
        <w:rPr>
          <w:rFonts w:ascii="仿宋_GB2312" w:eastAsia="仿宋_GB2312" w:hint="eastAsia"/>
          <w:sz w:val="32"/>
          <w:szCs w:val="32"/>
        </w:rPr>
        <w:t xml:space="preserve">　　</w:t>
      </w:r>
      <w:r w:rsidRPr="00230479">
        <w:rPr>
          <w:rFonts w:ascii="黑体" w:eastAsia="黑体" w:hAnsi="黑体" w:hint="eastAsia"/>
          <w:sz w:val="32"/>
          <w:szCs w:val="32"/>
        </w:rPr>
        <w:t>三、夯实基层基础，建强战斗堡垒</w:t>
      </w:r>
    </w:p>
    <w:p w:rsidR="007E3577" w:rsidRPr="007E3577" w:rsidRDefault="007E3577" w:rsidP="00531B59">
      <w:pPr>
        <w:spacing w:line="560" w:lineRule="exact"/>
        <w:rPr>
          <w:rFonts w:ascii="仿宋_GB2312" w:eastAsia="仿宋_GB2312" w:hint="eastAsia"/>
          <w:sz w:val="32"/>
          <w:szCs w:val="32"/>
        </w:rPr>
      </w:pPr>
      <w:r w:rsidRPr="007E3577">
        <w:rPr>
          <w:rFonts w:ascii="仿宋_GB2312" w:eastAsia="仿宋_GB2312" w:hint="eastAsia"/>
          <w:sz w:val="32"/>
          <w:szCs w:val="32"/>
        </w:rPr>
        <w:t xml:space="preserve">　</w:t>
      </w:r>
      <w:r w:rsidRPr="00230479">
        <w:rPr>
          <w:rFonts w:ascii="楷体" w:eastAsia="楷体" w:hAnsi="楷体" w:hint="eastAsia"/>
          <w:sz w:val="32"/>
          <w:szCs w:val="32"/>
        </w:rPr>
        <w:t xml:space="preserve">　</w:t>
      </w:r>
      <w:r w:rsidR="00230479" w:rsidRPr="00230479">
        <w:rPr>
          <w:rFonts w:ascii="楷体" w:eastAsia="楷体" w:hAnsi="楷体" w:hint="eastAsia"/>
          <w:sz w:val="32"/>
          <w:szCs w:val="32"/>
        </w:rPr>
        <w:t>7、大力加强</w:t>
      </w:r>
      <w:r w:rsidRPr="00230479">
        <w:rPr>
          <w:rFonts w:ascii="楷体" w:eastAsia="楷体" w:hAnsi="楷体" w:hint="eastAsia"/>
          <w:sz w:val="32"/>
          <w:szCs w:val="32"/>
        </w:rPr>
        <w:t>基层组织建设。</w:t>
      </w:r>
      <w:r w:rsidRPr="007E3577">
        <w:rPr>
          <w:rFonts w:ascii="仿宋_GB2312" w:eastAsia="仿宋_GB2312" w:hint="eastAsia"/>
          <w:sz w:val="32"/>
          <w:szCs w:val="32"/>
        </w:rPr>
        <w:t>抓好《中国共产党支部工作条例(试行)》的学习贯彻，巩固深化基层党组织标准化规范化建设和党支部建设提升行动，</w:t>
      </w:r>
      <w:r w:rsidR="00230479">
        <w:rPr>
          <w:rFonts w:ascii="仿宋_GB2312" w:eastAsia="仿宋_GB2312" w:hint="eastAsia"/>
          <w:sz w:val="32"/>
          <w:szCs w:val="32"/>
        </w:rPr>
        <w:t>深入推进党建“百日攻坚”专项行动，启动“最强党支部”建设，</w:t>
      </w:r>
      <w:r w:rsidRPr="007E3577">
        <w:rPr>
          <w:rFonts w:ascii="仿宋_GB2312" w:eastAsia="仿宋_GB2312" w:hint="eastAsia"/>
          <w:sz w:val="32"/>
          <w:szCs w:val="32"/>
        </w:rPr>
        <w:t>增强党组织的政治功能和组织力。坚持把全面从严治党要求落实到每个支部、每名党员</w:t>
      </w:r>
      <w:r w:rsidR="00230479">
        <w:rPr>
          <w:rFonts w:ascii="仿宋_GB2312" w:eastAsia="仿宋_GB2312" w:hint="eastAsia"/>
          <w:sz w:val="32"/>
          <w:szCs w:val="32"/>
        </w:rPr>
        <w:t>。</w:t>
      </w:r>
      <w:r w:rsidRPr="007E3577">
        <w:rPr>
          <w:rFonts w:ascii="仿宋_GB2312" w:eastAsia="仿宋_GB2312" w:hint="eastAsia"/>
          <w:sz w:val="32"/>
          <w:szCs w:val="32"/>
        </w:rPr>
        <w:t>加强党内激励关怀帮扶，落实谈心谈话制度。</w:t>
      </w:r>
    </w:p>
    <w:p w:rsidR="007E3577" w:rsidRPr="007E3577" w:rsidRDefault="007E3577" w:rsidP="00531B59">
      <w:pPr>
        <w:spacing w:line="560" w:lineRule="exact"/>
        <w:rPr>
          <w:rFonts w:ascii="仿宋_GB2312" w:eastAsia="仿宋_GB2312" w:hint="eastAsia"/>
          <w:sz w:val="32"/>
          <w:szCs w:val="32"/>
        </w:rPr>
      </w:pPr>
      <w:r w:rsidRPr="007E3577">
        <w:rPr>
          <w:rFonts w:ascii="仿宋_GB2312" w:eastAsia="仿宋_GB2312" w:hint="eastAsia"/>
          <w:sz w:val="32"/>
          <w:szCs w:val="32"/>
        </w:rPr>
        <w:t xml:space="preserve">　</w:t>
      </w:r>
      <w:r w:rsidRPr="00230479">
        <w:rPr>
          <w:rFonts w:ascii="楷体" w:eastAsia="楷体" w:hAnsi="楷体" w:hint="eastAsia"/>
          <w:sz w:val="32"/>
          <w:szCs w:val="32"/>
        </w:rPr>
        <w:t xml:space="preserve">　</w:t>
      </w:r>
      <w:r w:rsidR="00230479" w:rsidRPr="00230479">
        <w:rPr>
          <w:rFonts w:ascii="楷体" w:eastAsia="楷体" w:hAnsi="楷体" w:hint="eastAsia"/>
          <w:sz w:val="32"/>
          <w:szCs w:val="32"/>
        </w:rPr>
        <w:t>8、</w:t>
      </w:r>
      <w:r w:rsidRPr="00230479">
        <w:rPr>
          <w:rFonts w:ascii="楷体" w:eastAsia="楷体" w:hAnsi="楷体" w:hint="eastAsia"/>
          <w:sz w:val="32"/>
          <w:szCs w:val="32"/>
        </w:rPr>
        <w:t>严格党员教育管理监督。</w:t>
      </w:r>
      <w:r w:rsidRPr="007E3577">
        <w:rPr>
          <w:rFonts w:ascii="仿宋_GB2312" w:eastAsia="仿宋_GB2312" w:hint="eastAsia"/>
          <w:sz w:val="32"/>
          <w:szCs w:val="32"/>
        </w:rPr>
        <w:t>从</w:t>
      </w:r>
      <w:r w:rsidR="00230479">
        <w:rPr>
          <w:rFonts w:ascii="仿宋_GB2312" w:eastAsia="仿宋_GB2312" w:hint="eastAsia"/>
          <w:sz w:val="32"/>
          <w:szCs w:val="32"/>
        </w:rPr>
        <w:t>严落实《中国共产党党员教育管理工作条例》</w:t>
      </w:r>
      <w:r w:rsidRPr="007E3577">
        <w:rPr>
          <w:rFonts w:ascii="仿宋_GB2312" w:eastAsia="仿宋_GB2312" w:hint="eastAsia"/>
          <w:sz w:val="32"/>
          <w:szCs w:val="32"/>
        </w:rPr>
        <w:t>，</w:t>
      </w:r>
      <w:r w:rsidR="008E3DA0">
        <w:rPr>
          <w:rFonts w:ascii="仿宋_GB2312" w:eastAsia="仿宋_GB2312" w:hint="eastAsia"/>
          <w:sz w:val="32"/>
          <w:szCs w:val="32"/>
        </w:rPr>
        <w:t>扎实开展主题党日、完善重温入党誓词以及党员过“政治生日”</w:t>
      </w:r>
      <w:r w:rsidRPr="007E3577">
        <w:rPr>
          <w:rFonts w:ascii="仿宋_GB2312" w:eastAsia="仿宋_GB2312" w:hint="eastAsia"/>
          <w:sz w:val="32"/>
          <w:szCs w:val="32"/>
        </w:rPr>
        <w:t>等活动，增强党员教育管理针对性和实效性。突出政治标准，做好发展党员工作，提高发展党员质量，切实把党员培养成业务骨干、把业务骨干发展</w:t>
      </w:r>
      <w:r w:rsidRPr="007E3577">
        <w:rPr>
          <w:rFonts w:ascii="仿宋_GB2312" w:eastAsia="仿宋_GB2312" w:hint="eastAsia"/>
          <w:sz w:val="32"/>
          <w:szCs w:val="32"/>
        </w:rPr>
        <w:lastRenderedPageBreak/>
        <w:t xml:space="preserve">成党员，稳妥处置不合格党员。推动基层党组织加强对党员特别是党员领导干部的日常监督，发挥党支部在选人用人中的监督作用，认真落实党员干部选拔任用、评选评优应听取所在党支部意见的要求。　</w:t>
      </w:r>
      <w:r w:rsidR="00801CBF">
        <w:rPr>
          <w:rFonts w:ascii="仿宋_GB2312" w:eastAsia="仿宋_GB2312" w:hint="eastAsia"/>
          <w:sz w:val="32"/>
          <w:szCs w:val="32"/>
        </w:rPr>
        <w:t xml:space="preserve"> </w:t>
      </w:r>
    </w:p>
    <w:p w:rsidR="007E3577" w:rsidRPr="00801CBF" w:rsidRDefault="007E3577" w:rsidP="00531B59">
      <w:pPr>
        <w:spacing w:line="560" w:lineRule="exact"/>
        <w:rPr>
          <w:rFonts w:ascii="黑体" w:eastAsia="黑体" w:hAnsi="黑体" w:hint="eastAsia"/>
          <w:sz w:val="32"/>
          <w:szCs w:val="32"/>
        </w:rPr>
      </w:pPr>
      <w:r w:rsidRPr="007E3577">
        <w:rPr>
          <w:rFonts w:ascii="仿宋_GB2312" w:eastAsia="仿宋_GB2312" w:hint="eastAsia"/>
          <w:sz w:val="32"/>
          <w:szCs w:val="32"/>
        </w:rPr>
        <w:t xml:space="preserve">　　</w:t>
      </w:r>
      <w:r w:rsidRPr="00801CBF">
        <w:rPr>
          <w:rFonts w:ascii="黑体" w:eastAsia="黑体" w:hAnsi="黑体" w:hint="eastAsia"/>
          <w:sz w:val="32"/>
          <w:szCs w:val="32"/>
        </w:rPr>
        <w:t>四、持续正风肃纪，筑牢廉政底线</w:t>
      </w:r>
    </w:p>
    <w:p w:rsidR="007E3577" w:rsidRPr="007E3577" w:rsidRDefault="007E3577" w:rsidP="00531B59">
      <w:pPr>
        <w:spacing w:line="560" w:lineRule="exact"/>
        <w:rPr>
          <w:rFonts w:ascii="仿宋_GB2312" w:eastAsia="仿宋_GB2312" w:hint="eastAsia"/>
          <w:sz w:val="32"/>
          <w:szCs w:val="32"/>
        </w:rPr>
      </w:pPr>
      <w:r w:rsidRPr="007E3577">
        <w:rPr>
          <w:rFonts w:ascii="仿宋_GB2312" w:eastAsia="仿宋_GB2312" w:hint="eastAsia"/>
          <w:sz w:val="32"/>
          <w:szCs w:val="32"/>
        </w:rPr>
        <w:t xml:space="preserve">　</w:t>
      </w:r>
      <w:r w:rsidRPr="00801CBF">
        <w:rPr>
          <w:rFonts w:ascii="楷体" w:eastAsia="楷体" w:hAnsi="楷体" w:hint="eastAsia"/>
          <w:sz w:val="32"/>
          <w:szCs w:val="32"/>
        </w:rPr>
        <w:t xml:space="preserve">　</w:t>
      </w:r>
      <w:r w:rsidR="00801CBF" w:rsidRPr="00801CBF">
        <w:rPr>
          <w:rFonts w:ascii="楷体" w:eastAsia="楷体" w:hAnsi="楷体" w:hint="eastAsia"/>
          <w:sz w:val="32"/>
          <w:szCs w:val="32"/>
        </w:rPr>
        <w:t>9、</w:t>
      </w:r>
      <w:r w:rsidRPr="00801CBF">
        <w:rPr>
          <w:rFonts w:ascii="楷体" w:eastAsia="楷体" w:hAnsi="楷体" w:hint="eastAsia"/>
          <w:sz w:val="32"/>
          <w:szCs w:val="32"/>
        </w:rPr>
        <w:t>推动作风持续好转。</w:t>
      </w:r>
      <w:r w:rsidR="00801CBF">
        <w:rPr>
          <w:rFonts w:ascii="仿宋_GB2312" w:eastAsia="仿宋_GB2312" w:hint="eastAsia"/>
          <w:sz w:val="32"/>
          <w:szCs w:val="32"/>
        </w:rPr>
        <w:t>严格贯彻中央八项规定及其</w:t>
      </w:r>
      <w:r w:rsidRPr="007E3577">
        <w:rPr>
          <w:rFonts w:ascii="仿宋_GB2312" w:eastAsia="仿宋_GB2312" w:hint="eastAsia"/>
          <w:sz w:val="32"/>
          <w:szCs w:val="32"/>
        </w:rPr>
        <w:t>实施细则</w:t>
      </w:r>
      <w:r w:rsidR="00801CBF">
        <w:rPr>
          <w:rFonts w:ascii="仿宋_GB2312" w:eastAsia="仿宋_GB2312" w:hint="eastAsia"/>
          <w:sz w:val="32"/>
          <w:szCs w:val="32"/>
        </w:rPr>
        <w:t>精神</w:t>
      </w:r>
      <w:r w:rsidRPr="007E3577">
        <w:rPr>
          <w:rFonts w:ascii="仿宋_GB2312" w:eastAsia="仿宋_GB2312" w:hint="eastAsia"/>
          <w:sz w:val="32"/>
          <w:szCs w:val="32"/>
        </w:rPr>
        <w:t>，</w:t>
      </w:r>
      <w:r w:rsidR="00801CBF">
        <w:rPr>
          <w:rFonts w:ascii="仿宋_GB2312" w:eastAsia="仿宋_GB2312" w:hint="eastAsia"/>
          <w:sz w:val="32"/>
          <w:szCs w:val="32"/>
        </w:rPr>
        <w:t>深入整治“四官”问题</w:t>
      </w:r>
      <w:r w:rsidRPr="007E3577">
        <w:rPr>
          <w:rFonts w:ascii="仿宋_GB2312" w:eastAsia="仿宋_GB2312" w:hint="eastAsia"/>
          <w:sz w:val="32"/>
          <w:szCs w:val="32"/>
        </w:rPr>
        <w:t>，</w:t>
      </w:r>
      <w:r w:rsidR="00801CBF">
        <w:rPr>
          <w:rFonts w:ascii="仿宋_GB2312" w:eastAsia="仿宋_GB2312" w:hint="eastAsia"/>
          <w:sz w:val="32"/>
          <w:szCs w:val="32"/>
        </w:rPr>
        <w:t>深化治理贯彻党中央决策部署只表态不落实、维护群众利益不担当不作为、困扰基层的形式主义、官僚主义等突出问题。坚守重要节点，紧盯薄弱环节，严查享乐、奢靡问题，防范和查处私车公养、分批异地操办酒席、不吃公款吃老板等隐形变异</w:t>
      </w:r>
      <w:r w:rsidR="0078513E">
        <w:rPr>
          <w:rFonts w:ascii="仿宋_GB2312" w:eastAsia="仿宋_GB2312" w:hint="eastAsia"/>
          <w:sz w:val="32"/>
          <w:szCs w:val="32"/>
        </w:rPr>
        <w:t>问题。</w:t>
      </w:r>
      <w:r w:rsidRPr="007E3577">
        <w:rPr>
          <w:rFonts w:ascii="仿宋_GB2312" w:eastAsia="仿宋_GB2312" w:hint="eastAsia"/>
          <w:sz w:val="32"/>
          <w:szCs w:val="32"/>
        </w:rPr>
        <w:t>深化拓展“基层减负年”工作，完善党员干部直接联系群众制度，鼓励基层党组织开展在职党员进社区、结对帮扶、联学联建等活动。落实领导干部定期接待群众来访制度。</w:t>
      </w:r>
    </w:p>
    <w:p w:rsidR="007E3577" w:rsidRPr="007E3577" w:rsidRDefault="007E3577" w:rsidP="00531B59">
      <w:pPr>
        <w:spacing w:line="560" w:lineRule="exact"/>
        <w:rPr>
          <w:rFonts w:ascii="仿宋_GB2312" w:eastAsia="仿宋_GB2312" w:hint="eastAsia"/>
          <w:sz w:val="32"/>
          <w:szCs w:val="32"/>
        </w:rPr>
      </w:pPr>
      <w:r w:rsidRPr="007E3577">
        <w:rPr>
          <w:rFonts w:ascii="仿宋_GB2312" w:eastAsia="仿宋_GB2312" w:hint="eastAsia"/>
          <w:sz w:val="32"/>
          <w:szCs w:val="32"/>
        </w:rPr>
        <w:t xml:space="preserve">　　</w:t>
      </w:r>
      <w:r w:rsidR="0078513E" w:rsidRPr="0078513E">
        <w:rPr>
          <w:rFonts w:ascii="楷体" w:eastAsia="楷体" w:hAnsi="楷体" w:hint="eastAsia"/>
          <w:sz w:val="32"/>
          <w:szCs w:val="32"/>
        </w:rPr>
        <w:t>10、</w:t>
      </w:r>
      <w:r w:rsidRPr="0078513E">
        <w:rPr>
          <w:rFonts w:ascii="楷体" w:eastAsia="楷体" w:hAnsi="楷体" w:hint="eastAsia"/>
          <w:sz w:val="32"/>
          <w:szCs w:val="32"/>
        </w:rPr>
        <w:t>坚持把纪律和监督挺在前面。</w:t>
      </w:r>
      <w:r w:rsidRPr="007E3577">
        <w:rPr>
          <w:rFonts w:ascii="仿宋_GB2312" w:eastAsia="仿宋_GB2312" w:hint="eastAsia"/>
          <w:sz w:val="32"/>
          <w:szCs w:val="32"/>
        </w:rPr>
        <w:t>严明政治纪律和政治规矩，开展学习党章党规党纪知识测试，严肃查处违反党的政治纪律和政治规矩问题。抓好党员干部的纪律教育、政德教育、家风教育，强化对权力</w:t>
      </w:r>
      <w:r w:rsidR="0078513E">
        <w:rPr>
          <w:rFonts w:ascii="仿宋_GB2312" w:eastAsia="仿宋_GB2312" w:hint="eastAsia"/>
          <w:sz w:val="32"/>
          <w:szCs w:val="32"/>
        </w:rPr>
        <w:t>运行的制约和监督，加强对二级</w:t>
      </w:r>
      <w:r w:rsidRPr="007E3577">
        <w:rPr>
          <w:rFonts w:ascii="仿宋_GB2312" w:eastAsia="仿宋_GB2312" w:hint="eastAsia"/>
          <w:sz w:val="32"/>
          <w:szCs w:val="32"/>
        </w:rPr>
        <w:t xml:space="preserve">单位的监督管理。坚持严字当头，抓早抓小、防患未然，实事求是运用监督执纪“四种形态”。　　</w:t>
      </w:r>
      <w:r w:rsidR="0078513E">
        <w:rPr>
          <w:rFonts w:ascii="仿宋_GB2312" w:eastAsia="仿宋_GB2312" w:hint="eastAsia"/>
          <w:sz w:val="32"/>
          <w:szCs w:val="32"/>
        </w:rPr>
        <w:t xml:space="preserve"> </w:t>
      </w:r>
    </w:p>
    <w:p w:rsidR="007E3577" w:rsidRPr="0078513E" w:rsidRDefault="007E3577" w:rsidP="00531B59">
      <w:pPr>
        <w:spacing w:line="560" w:lineRule="exact"/>
        <w:rPr>
          <w:rFonts w:ascii="黑体" w:eastAsia="黑体" w:hAnsi="黑体" w:hint="eastAsia"/>
          <w:sz w:val="32"/>
          <w:szCs w:val="32"/>
        </w:rPr>
      </w:pPr>
      <w:r w:rsidRPr="007E3577">
        <w:rPr>
          <w:rFonts w:ascii="仿宋_GB2312" w:eastAsia="仿宋_GB2312" w:hint="eastAsia"/>
          <w:sz w:val="32"/>
          <w:szCs w:val="32"/>
        </w:rPr>
        <w:t xml:space="preserve">　　</w:t>
      </w:r>
      <w:r w:rsidRPr="0078513E">
        <w:rPr>
          <w:rFonts w:ascii="黑体" w:eastAsia="黑体" w:hAnsi="黑体" w:hint="eastAsia"/>
          <w:sz w:val="32"/>
          <w:szCs w:val="32"/>
        </w:rPr>
        <w:t>五、创新服务理念，提升工作效能</w:t>
      </w:r>
    </w:p>
    <w:p w:rsidR="007E3577" w:rsidRPr="007E3577" w:rsidRDefault="007E3577" w:rsidP="00531B59">
      <w:pPr>
        <w:spacing w:line="560" w:lineRule="exact"/>
        <w:rPr>
          <w:rFonts w:ascii="仿宋_GB2312" w:eastAsia="仿宋_GB2312" w:hint="eastAsia"/>
          <w:sz w:val="32"/>
          <w:szCs w:val="32"/>
        </w:rPr>
      </w:pPr>
      <w:r w:rsidRPr="007E3577">
        <w:rPr>
          <w:rFonts w:ascii="仿宋_GB2312" w:eastAsia="仿宋_GB2312" w:hint="eastAsia"/>
          <w:sz w:val="32"/>
          <w:szCs w:val="32"/>
        </w:rPr>
        <w:t xml:space="preserve">　　</w:t>
      </w:r>
      <w:r w:rsidR="0078513E">
        <w:rPr>
          <w:rFonts w:ascii="仿宋_GB2312" w:eastAsia="仿宋_GB2312" w:hint="eastAsia"/>
          <w:sz w:val="32"/>
          <w:szCs w:val="32"/>
        </w:rPr>
        <w:t>11、强化</w:t>
      </w:r>
      <w:r w:rsidRPr="007E3577">
        <w:rPr>
          <w:rFonts w:ascii="仿宋_GB2312" w:eastAsia="仿宋_GB2312" w:hint="eastAsia"/>
          <w:sz w:val="32"/>
          <w:szCs w:val="32"/>
        </w:rPr>
        <w:t>效能建设。加大</w:t>
      </w:r>
      <w:r w:rsidR="0078513E">
        <w:rPr>
          <w:rFonts w:ascii="仿宋_GB2312" w:eastAsia="仿宋_GB2312" w:hint="eastAsia"/>
          <w:sz w:val="32"/>
          <w:szCs w:val="32"/>
        </w:rPr>
        <w:t>效能建设</w:t>
      </w:r>
      <w:r w:rsidRPr="007E3577">
        <w:rPr>
          <w:rFonts w:ascii="仿宋_GB2312" w:eastAsia="仿宋_GB2312" w:hint="eastAsia"/>
          <w:sz w:val="32"/>
          <w:szCs w:val="32"/>
        </w:rPr>
        <w:t>执行监督力度，对执行不力、落实不好、问题突出的开展效能问责和通报。建立效能建设评价系统，推动效能建设从督查“劳动纪律和工作</w:t>
      </w:r>
      <w:r w:rsidRPr="007E3577">
        <w:rPr>
          <w:rFonts w:ascii="仿宋_GB2312" w:eastAsia="仿宋_GB2312" w:hint="eastAsia"/>
          <w:sz w:val="32"/>
          <w:szCs w:val="32"/>
        </w:rPr>
        <w:lastRenderedPageBreak/>
        <w:t>秩序”向聚焦“履职效果和履职能力”转变。</w:t>
      </w:r>
    </w:p>
    <w:p w:rsidR="007E3577" w:rsidRPr="007E3577" w:rsidRDefault="007E3577" w:rsidP="00531B59">
      <w:pPr>
        <w:spacing w:line="560" w:lineRule="exact"/>
        <w:rPr>
          <w:rFonts w:ascii="仿宋_GB2312" w:eastAsia="仿宋_GB2312" w:hint="eastAsia"/>
          <w:sz w:val="32"/>
          <w:szCs w:val="32"/>
        </w:rPr>
      </w:pPr>
      <w:r w:rsidRPr="007E3577">
        <w:rPr>
          <w:rFonts w:ascii="仿宋_GB2312" w:eastAsia="仿宋_GB2312" w:hint="eastAsia"/>
          <w:sz w:val="32"/>
          <w:szCs w:val="32"/>
        </w:rPr>
        <w:t xml:space="preserve">　　</w:t>
      </w:r>
      <w:r w:rsidR="0078513E" w:rsidRPr="0078513E">
        <w:rPr>
          <w:rFonts w:ascii="楷体" w:eastAsia="楷体" w:hAnsi="楷体" w:hint="eastAsia"/>
          <w:sz w:val="32"/>
          <w:szCs w:val="32"/>
        </w:rPr>
        <w:t>12、</w:t>
      </w:r>
      <w:r w:rsidRPr="0078513E">
        <w:rPr>
          <w:rFonts w:ascii="楷体" w:eastAsia="楷体" w:hAnsi="楷体" w:hint="eastAsia"/>
          <w:sz w:val="32"/>
          <w:szCs w:val="32"/>
        </w:rPr>
        <w:t>助力打赢脱贫攻坚战。</w:t>
      </w:r>
      <w:r w:rsidRPr="007E3577">
        <w:rPr>
          <w:rFonts w:ascii="仿宋_GB2312" w:eastAsia="仿宋_GB2312" w:hint="eastAsia"/>
          <w:sz w:val="32"/>
          <w:szCs w:val="32"/>
        </w:rPr>
        <w:t>认真落实中央和</w:t>
      </w:r>
      <w:r w:rsidR="0078513E">
        <w:rPr>
          <w:rFonts w:ascii="仿宋_GB2312" w:eastAsia="仿宋_GB2312" w:hint="eastAsia"/>
          <w:sz w:val="32"/>
          <w:szCs w:val="32"/>
        </w:rPr>
        <w:t>自治区关于坚决打赢脱贫攻坚战的决策部署，持续加大水利</w:t>
      </w:r>
      <w:r w:rsidRPr="007E3577">
        <w:rPr>
          <w:rFonts w:ascii="仿宋_GB2312" w:eastAsia="仿宋_GB2312" w:hint="eastAsia"/>
          <w:sz w:val="32"/>
          <w:szCs w:val="32"/>
        </w:rPr>
        <w:t>扶贫工作力度，全面完成脱贫攻坚收官之年各项任务。指导驻村工作队为定点帮扶贫困村建设一个好班子、制定一个好制度、帮创一个好模式，留下一个“</w:t>
      </w:r>
      <w:r w:rsidR="0078513E">
        <w:rPr>
          <w:rFonts w:ascii="仿宋_GB2312" w:eastAsia="仿宋_GB2312" w:hint="eastAsia"/>
          <w:sz w:val="32"/>
          <w:szCs w:val="32"/>
        </w:rPr>
        <w:t>永不走的工作队”。开展脱贫攻坚先进典型选树工作，讲好扶贫攻坚</w:t>
      </w:r>
      <w:r w:rsidRPr="007E3577">
        <w:rPr>
          <w:rFonts w:ascii="仿宋_GB2312" w:eastAsia="仿宋_GB2312" w:hint="eastAsia"/>
          <w:sz w:val="32"/>
          <w:szCs w:val="32"/>
        </w:rPr>
        <w:t>故事。</w:t>
      </w:r>
    </w:p>
    <w:p w:rsidR="007E3577" w:rsidRPr="0078513E" w:rsidRDefault="007E3577" w:rsidP="0078513E">
      <w:pPr>
        <w:spacing w:line="560" w:lineRule="exact"/>
        <w:rPr>
          <w:rFonts w:ascii="黑体" w:eastAsia="黑体" w:hAnsi="黑体" w:hint="eastAsia"/>
          <w:sz w:val="32"/>
          <w:szCs w:val="32"/>
        </w:rPr>
      </w:pPr>
      <w:r w:rsidRPr="007E3577">
        <w:rPr>
          <w:rFonts w:ascii="仿宋_GB2312" w:eastAsia="仿宋_GB2312" w:hint="eastAsia"/>
          <w:sz w:val="32"/>
          <w:szCs w:val="32"/>
        </w:rPr>
        <w:t xml:space="preserve">　　</w:t>
      </w:r>
      <w:r w:rsidRPr="0078513E">
        <w:rPr>
          <w:rFonts w:ascii="黑体" w:eastAsia="黑体" w:hAnsi="黑体" w:hint="eastAsia"/>
          <w:sz w:val="32"/>
          <w:szCs w:val="32"/>
        </w:rPr>
        <w:t>六、压实党建责任，加强自身建设</w:t>
      </w:r>
    </w:p>
    <w:p w:rsidR="007E3577" w:rsidRPr="007E3577" w:rsidRDefault="007E3577" w:rsidP="0078513E">
      <w:pPr>
        <w:spacing w:line="560" w:lineRule="exact"/>
        <w:rPr>
          <w:rFonts w:ascii="仿宋_GB2312" w:eastAsia="仿宋_GB2312" w:hint="eastAsia"/>
          <w:sz w:val="32"/>
          <w:szCs w:val="32"/>
        </w:rPr>
      </w:pPr>
      <w:r w:rsidRPr="007E3577">
        <w:rPr>
          <w:rFonts w:ascii="仿宋_GB2312" w:eastAsia="仿宋_GB2312" w:hint="eastAsia"/>
          <w:sz w:val="32"/>
          <w:szCs w:val="32"/>
        </w:rPr>
        <w:t xml:space="preserve">　　</w:t>
      </w:r>
      <w:r w:rsidR="0078513E" w:rsidRPr="0078513E">
        <w:rPr>
          <w:rFonts w:ascii="楷体" w:eastAsia="楷体" w:hAnsi="楷体" w:hint="eastAsia"/>
          <w:sz w:val="32"/>
          <w:szCs w:val="32"/>
        </w:rPr>
        <w:t>13、</w:t>
      </w:r>
      <w:r w:rsidR="0078513E">
        <w:rPr>
          <w:rFonts w:ascii="楷体" w:eastAsia="楷体" w:hAnsi="楷体" w:hint="eastAsia"/>
          <w:sz w:val="32"/>
          <w:szCs w:val="32"/>
        </w:rPr>
        <w:t>完善和落实全面从严治党责任制度。</w:t>
      </w:r>
      <w:r w:rsidR="0078513E" w:rsidRPr="0078513E">
        <w:rPr>
          <w:rFonts w:ascii="仿宋_GB2312" w:eastAsia="仿宋_GB2312" w:hAnsi="楷体" w:hint="eastAsia"/>
          <w:sz w:val="32"/>
          <w:szCs w:val="32"/>
        </w:rPr>
        <w:t>贯彻</w:t>
      </w:r>
      <w:r w:rsidR="0078513E">
        <w:rPr>
          <w:rFonts w:ascii="仿宋_GB2312" w:eastAsia="仿宋_GB2312" w:hAnsi="楷体" w:hint="eastAsia"/>
          <w:sz w:val="32"/>
          <w:szCs w:val="32"/>
        </w:rPr>
        <w:t>落实《党委（党组）落实全面从严治党主体责任规定</w:t>
      </w:r>
      <w:r w:rsidR="00AE1C43">
        <w:rPr>
          <w:rFonts w:ascii="仿宋_GB2312" w:eastAsia="仿宋_GB2312" w:hAnsi="楷体" w:hint="eastAsia"/>
          <w:sz w:val="32"/>
          <w:szCs w:val="32"/>
        </w:rPr>
        <w:t>》，督促党组织履行好管党治党政治责任、党委（党支部）书记履行好第一责任、领导班子成员履行好“一岗双责”，细化明确党支部党建工作责任清单、任务清单，切实把领导班子和领导干部履行管党治党责任情况作为考核重要内容的规定落地实处。强化党委对各党支部的领导责任。贯彻落实</w:t>
      </w:r>
      <w:r w:rsidR="00120A6C">
        <w:rPr>
          <w:rFonts w:ascii="仿宋_GB2312" w:eastAsia="仿宋_GB2312" w:hAnsi="楷体" w:hint="eastAsia"/>
          <w:sz w:val="32"/>
          <w:szCs w:val="32"/>
        </w:rPr>
        <w:t>党委（党支部）书记抓党建工作述职评议考核办法，坚决纠治党建工作中的形式主义、官僚主义。注重选拔政治强、业务精、作风好的干部从事党建工作，加强和改进专兼职党务干部教育培训，提高素质能力。加强党建工作保障，保证必要的工作和活动经费。</w:t>
      </w:r>
    </w:p>
    <w:p w:rsidR="00E25AA4" w:rsidRPr="007E3577" w:rsidRDefault="00E25AA4" w:rsidP="00531B59">
      <w:pPr>
        <w:spacing w:line="560" w:lineRule="exact"/>
        <w:rPr>
          <w:rFonts w:ascii="仿宋_GB2312" w:eastAsia="仿宋_GB2312" w:hint="eastAsia"/>
          <w:sz w:val="32"/>
          <w:szCs w:val="32"/>
        </w:rPr>
      </w:pPr>
    </w:p>
    <w:sectPr w:rsidR="00E25AA4" w:rsidRPr="007E3577" w:rsidSect="00E25AA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1BD" w:rsidRDefault="008811BD" w:rsidP="009431AB">
      <w:r>
        <w:separator/>
      </w:r>
    </w:p>
  </w:endnote>
  <w:endnote w:type="continuationSeparator" w:id="0">
    <w:p w:rsidR="008811BD" w:rsidRDefault="008811BD" w:rsidP="009431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59813"/>
      <w:docPartObj>
        <w:docPartGallery w:val="Page Numbers (Bottom of Page)"/>
        <w:docPartUnique/>
      </w:docPartObj>
    </w:sdtPr>
    <w:sdtContent>
      <w:p w:rsidR="009431AB" w:rsidRDefault="009431AB">
        <w:pPr>
          <w:pStyle w:val="a6"/>
          <w:jc w:val="center"/>
        </w:pPr>
        <w:fldSimple w:instr=" PAGE   \* MERGEFORMAT ">
          <w:r w:rsidRPr="009431AB">
            <w:rPr>
              <w:noProof/>
              <w:lang w:val="zh-CN"/>
            </w:rPr>
            <w:t>1</w:t>
          </w:r>
        </w:fldSimple>
      </w:p>
    </w:sdtContent>
  </w:sdt>
  <w:p w:rsidR="009431AB" w:rsidRDefault="009431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1BD" w:rsidRDefault="008811BD" w:rsidP="009431AB">
      <w:r>
        <w:separator/>
      </w:r>
    </w:p>
  </w:footnote>
  <w:footnote w:type="continuationSeparator" w:id="0">
    <w:p w:rsidR="008811BD" w:rsidRDefault="008811BD" w:rsidP="009431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577"/>
    <w:rsid w:val="00120A6C"/>
    <w:rsid w:val="00230479"/>
    <w:rsid w:val="0034796E"/>
    <w:rsid w:val="00421495"/>
    <w:rsid w:val="004D686D"/>
    <w:rsid w:val="00531B59"/>
    <w:rsid w:val="00560815"/>
    <w:rsid w:val="006D37B6"/>
    <w:rsid w:val="0078513E"/>
    <w:rsid w:val="007E3577"/>
    <w:rsid w:val="00801CBF"/>
    <w:rsid w:val="008811BD"/>
    <w:rsid w:val="008E3DA0"/>
    <w:rsid w:val="009431AB"/>
    <w:rsid w:val="00977F24"/>
    <w:rsid w:val="00AE1C43"/>
    <w:rsid w:val="00B96069"/>
    <w:rsid w:val="00C36429"/>
    <w:rsid w:val="00E25AA4"/>
    <w:rsid w:val="00E37113"/>
    <w:rsid w:val="00FC7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3577"/>
    <w:rPr>
      <w:b/>
      <w:bCs/>
    </w:rPr>
  </w:style>
  <w:style w:type="paragraph" w:styleId="a4">
    <w:name w:val="Date"/>
    <w:basedOn w:val="a"/>
    <w:next w:val="a"/>
    <w:link w:val="Char"/>
    <w:uiPriority w:val="99"/>
    <w:semiHidden/>
    <w:unhideWhenUsed/>
    <w:rsid w:val="009431AB"/>
    <w:pPr>
      <w:ind w:leftChars="2500" w:left="100"/>
    </w:pPr>
  </w:style>
  <w:style w:type="character" w:customStyle="1" w:styleId="Char">
    <w:name w:val="日期 Char"/>
    <w:basedOn w:val="a0"/>
    <w:link w:val="a4"/>
    <w:uiPriority w:val="99"/>
    <w:semiHidden/>
    <w:rsid w:val="009431AB"/>
  </w:style>
  <w:style w:type="paragraph" w:styleId="a5">
    <w:name w:val="header"/>
    <w:basedOn w:val="a"/>
    <w:link w:val="Char0"/>
    <w:uiPriority w:val="99"/>
    <w:semiHidden/>
    <w:unhideWhenUsed/>
    <w:rsid w:val="009431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431AB"/>
    <w:rPr>
      <w:sz w:val="18"/>
      <w:szCs w:val="18"/>
    </w:rPr>
  </w:style>
  <w:style w:type="paragraph" w:styleId="a6">
    <w:name w:val="footer"/>
    <w:basedOn w:val="a"/>
    <w:link w:val="Char1"/>
    <w:uiPriority w:val="99"/>
    <w:unhideWhenUsed/>
    <w:rsid w:val="009431AB"/>
    <w:pPr>
      <w:tabs>
        <w:tab w:val="center" w:pos="4153"/>
        <w:tab w:val="right" w:pos="8306"/>
      </w:tabs>
      <w:snapToGrid w:val="0"/>
      <w:jc w:val="left"/>
    </w:pPr>
    <w:rPr>
      <w:sz w:val="18"/>
      <w:szCs w:val="18"/>
    </w:rPr>
  </w:style>
  <w:style w:type="character" w:customStyle="1" w:styleId="Char1">
    <w:name w:val="页脚 Char"/>
    <w:basedOn w:val="a0"/>
    <w:link w:val="a6"/>
    <w:uiPriority w:val="99"/>
    <w:rsid w:val="009431AB"/>
    <w:rPr>
      <w:sz w:val="18"/>
      <w:szCs w:val="18"/>
    </w:rPr>
  </w:style>
</w:styles>
</file>

<file path=word/webSettings.xml><?xml version="1.0" encoding="utf-8"?>
<w:webSettings xmlns:r="http://schemas.openxmlformats.org/officeDocument/2006/relationships" xmlns:w="http://schemas.openxmlformats.org/wordprocessingml/2006/main">
  <w:divs>
    <w:div w:id="1005016924">
      <w:bodyDiv w:val="1"/>
      <w:marLeft w:val="0"/>
      <w:marRight w:val="0"/>
      <w:marTop w:val="0"/>
      <w:marBottom w:val="0"/>
      <w:divBdr>
        <w:top w:val="none" w:sz="0" w:space="0" w:color="auto"/>
        <w:left w:val="none" w:sz="0" w:space="0" w:color="auto"/>
        <w:bottom w:val="none" w:sz="0" w:space="0" w:color="auto"/>
        <w:right w:val="none" w:sz="0" w:space="0" w:color="auto"/>
      </w:divBdr>
      <w:divsChild>
        <w:div w:id="2068408012">
          <w:marLeft w:val="0"/>
          <w:marRight w:val="0"/>
          <w:marTop w:val="0"/>
          <w:marBottom w:val="0"/>
          <w:divBdr>
            <w:top w:val="none" w:sz="0" w:space="0" w:color="auto"/>
            <w:left w:val="none" w:sz="0" w:space="0" w:color="auto"/>
            <w:bottom w:val="none" w:sz="0" w:space="0" w:color="auto"/>
            <w:right w:val="none" w:sz="0" w:space="0" w:color="auto"/>
          </w:divBdr>
          <w:divsChild>
            <w:div w:id="1929339200">
              <w:marLeft w:val="0"/>
              <w:marRight w:val="0"/>
              <w:marTop w:val="0"/>
              <w:marBottom w:val="0"/>
              <w:divBdr>
                <w:top w:val="none" w:sz="0" w:space="0" w:color="auto"/>
                <w:left w:val="none" w:sz="0" w:space="0" w:color="auto"/>
                <w:bottom w:val="none" w:sz="0" w:space="0" w:color="auto"/>
                <w:right w:val="none" w:sz="0" w:space="0" w:color="auto"/>
              </w:divBdr>
              <w:divsChild>
                <w:div w:id="799148302">
                  <w:marLeft w:val="0"/>
                  <w:marRight w:val="0"/>
                  <w:marTop w:val="0"/>
                  <w:marBottom w:val="0"/>
                  <w:divBdr>
                    <w:top w:val="none" w:sz="0" w:space="0" w:color="auto"/>
                    <w:left w:val="none" w:sz="0" w:space="0" w:color="auto"/>
                    <w:bottom w:val="none" w:sz="0" w:space="0" w:color="auto"/>
                    <w:right w:val="none" w:sz="0" w:space="0" w:color="auto"/>
                  </w:divBdr>
                  <w:divsChild>
                    <w:div w:id="1405253198">
                      <w:marLeft w:val="0"/>
                      <w:marRight w:val="0"/>
                      <w:marTop w:val="0"/>
                      <w:marBottom w:val="0"/>
                      <w:divBdr>
                        <w:top w:val="none" w:sz="0" w:space="0" w:color="auto"/>
                        <w:left w:val="none" w:sz="0" w:space="0" w:color="auto"/>
                        <w:bottom w:val="none" w:sz="0" w:space="0" w:color="auto"/>
                        <w:right w:val="none" w:sz="0" w:space="0" w:color="auto"/>
                      </w:divBdr>
                      <w:divsChild>
                        <w:div w:id="37743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2020-05-29T07:04:00Z</dcterms:created>
  <dcterms:modified xsi:type="dcterms:W3CDTF">2020-05-29T09:12:00Z</dcterms:modified>
</cp:coreProperties>
</file>