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2"/>
          <w:szCs w:val="32"/>
          <w:lang w:eastAsia="zh-CN"/>
        </w:rPr>
      </w:pPr>
    </w:p>
    <w:p>
      <w:pPr>
        <w:jc w:val="center"/>
        <w:rPr>
          <w:rFonts w:hint="eastAsia"/>
          <w:b/>
          <w:bCs/>
          <w:sz w:val="32"/>
          <w:szCs w:val="32"/>
          <w:lang w:eastAsia="zh-CN"/>
        </w:rPr>
      </w:pPr>
    </w:p>
    <w:p>
      <w:pPr>
        <w:jc w:val="center"/>
        <w:rPr>
          <w:rFonts w:hint="eastAsia"/>
          <w:b/>
          <w:bCs/>
          <w:sz w:val="32"/>
          <w:szCs w:val="32"/>
          <w:lang w:eastAsia="zh-CN"/>
        </w:rPr>
      </w:pPr>
    </w:p>
    <w:p>
      <w:pPr>
        <w:jc w:val="center"/>
        <w:rPr>
          <w:rFonts w:hint="eastAsia"/>
          <w:b/>
          <w:bCs/>
          <w:sz w:val="32"/>
          <w:szCs w:val="32"/>
          <w:lang w:eastAsia="zh-CN"/>
        </w:rPr>
      </w:pPr>
    </w:p>
    <w:p>
      <w:pPr>
        <w:jc w:val="center"/>
        <w:rPr>
          <w:rFonts w:hint="eastAsia"/>
          <w:b/>
          <w:bCs/>
          <w:sz w:val="32"/>
          <w:szCs w:val="32"/>
          <w:lang w:eastAsia="zh-CN"/>
        </w:rPr>
      </w:pPr>
    </w:p>
    <w:p>
      <w:pPr>
        <w:jc w:val="center"/>
        <w:rPr>
          <w:rFonts w:hint="eastAsia"/>
          <w:b/>
          <w:bCs/>
          <w:sz w:val="32"/>
          <w:szCs w:val="32"/>
          <w:lang w:eastAsia="zh-CN"/>
        </w:rPr>
      </w:pPr>
    </w:p>
    <w:p>
      <w:pPr>
        <w:jc w:val="center"/>
        <w:rPr>
          <w:rFonts w:hint="eastAsia"/>
          <w:b/>
          <w:bCs/>
          <w:sz w:val="32"/>
          <w:szCs w:val="32"/>
          <w:lang w:eastAsia="zh-CN"/>
        </w:rPr>
      </w:pPr>
    </w:p>
    <w:p>
      <w:pPr>
        <w:jc w:val="center"/>
        <w:rPr>
          <w:rFonts w:hint="eastAsia"/>
          <w:b/>
          <w:bCs/>
          <w:sz w:val="32"/>
          <w:szCs w:val="32"/>
          <w:lang w:eastAsia="zh-CN"/>
        </w:rPr>
      </w:pPr>
    </w:p>
    <w:p>
      <w:pPr>
        <w:jc w:val="center"/>
        <w:rPr>
          <w:rFonts w:hint="eastAsia"/>
          <w:b w:val="0"/>
          <w:bCs w:val="0"/>
          <w:sz w:val="32"/>
          <w:szCs w:val="32"/>
          <w:lang w:val="en-US" w:eastAsia="zh-CN"/>
        </w:rPr>
      </w:pPr>
      <w:r>
        <w:rPr>
          <w:rFonts w:hint="eastAsia"/>
          <w:b w:val="0"/>
          <w:bCs w:val="0"/>
          <w:sz w:val="32"/>
          <w:szCs w:val="32"/>
          <w:lang w:eastAsia="zh-CN"/>
        </w:rPr>
        <w:t>奈水字（</w:t>
      </w:r>
      <w:r>
        <w:rPr>
          <w:rFonts w:hint="eastAsia"/>
          <w:b w:val="0"/>
          <w:bCs w:val="0"/>
          <w:sz w:val="32"/>
          <w:szCs w:val="32"/>
          <w:lang w:val="en-US" w:eastAsia="zh-CN"/>
        </w:rPr>
        <w:t>2020）33号</w:t>
      </w:r>
    </w:p>
    <w:p>
      <w:pPr>
        <w:pStyle w:val="2"/>
        <w:rPr>
          <w:rFonts w:hint="eastAsia"/>
          <w:lang w:val="en-US" w:eastAsia="zh-CN"/>
        </w:rPr>
      </w:pPr>
    </w:p>
    <w:p>
      <w:pPr>
        <w:pStyle w:val="2"/>
        <w:ind w:left="0" w:leftChars="0" w:firstLine="0" w:firstLineChars="0"/>
        <w:jc w:val="center"/>
        <w:rPr>
          <w:rFonts w:hint="eastAsia"/>
          <w:b/>
          <w:bCs/>
          <w:sz w:val="36"/>
          <w:szCs w:val="36"/>
          <w:lang w:val="en-US" w:eastAsia="zh-CN"/>
        </w:rPr>
      </w:pPr>
      <w:r>
        <w:rPr>
          <w:rFonts w:hint="eastAsia"/>
          <w:b/>
          <w:bCs/>
          <w:sz w:val="36"/>
          <w:szCs w:val="36"/>
          <w:lang w:val="en-US" w:eastAsia="zh-CN"/>
        </w:rPr>
        <w:t>关于印发奈曼旗饮水安全工作开展情况报告的函</w:t>
      </w:r>
    </w:p>
    <w:p>
      <w:pPr>
        <w:pStyle w:val="2"/>
        <w:ind w:left="0" w:leftChars="0" w:firstLine="0" w:firstLineChars="0"/>
        <w:jc w:val="center"/>
        <w:rPr>
          <w:rFonts w:hint="eastAsia"/>
          <w:b/>
          <w:bCs/>
          <w:sz w:val="36"/>
          <w:szCs w:val="36"/>
          <w:lang w:val="en-US" w:eastAsia="zh-CN"/>
        </w:rPr>
      </w:pPr>
    </w:p>
    <w:p>
      <w:pPr>
        <w:pStyle w:val="2"/>
        <w:ind w:left="0" w:leftChars="0" w:firstLine="0" w:firstLine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奈曼旗扶贫开发办公室：</w:t>
      </w:r>
    </w:p>
    <w:p>
      <w:pPr>
        <w:pStyle w:val="2"/>
        <w:ind w:left="0" w:leftChars="0" w:firstLine="640" w:firstLine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现将《奈曼旗饮水安全开展情况报告》函告你处，请查收。</w:t>
      </w:r>
    </w:p>
    <w:p>
      <w:pPr>
        <w:pStyle w:val="2"/>
        <w:ind w:left="0" w:leftChars="0" w:firstLine="640" w:firstLineChars="0"/>
        <w:rPr>
          <w:rFonts w:hint="eastAsia" w:ascii="仿宋" w:hAnsi="仿宋" w:eastAsia="仿宋" w:cs="仿宋"/>
          <w:sz w:val="32"/>
          <w:szCs w:val="32"/>
          <w:lang w:val="en-US" w:eastAsia="zh-CN"/>
        </w:rPr>
      </w:pPr>
    </w:p>
    <w:p>
      <w:pPr>
        <w:pStyle w:val="2"/>
        <w:ind w:left="0" w:leftChars="0" w:firstLine="640" w:firstLineChars="0"/>
        <w:rPr>
          <w:rFonts w:hint="eastAsia" w:ascii="仿宋" w:hAnsi="仿宋" w:eastAsia="仿宋" w:cs="仿宋"/>
          <w:sz w:val="32"/>
          <w:szCs w:val="32"/>
          <w:lang w:val="en-US" w:eastAsia="zh-CN"/>
        </w:rPr>
      </w:pPr>
    </w:p>
    <w:p>
      <w:pPr>
        <w:pStyle w:val="2"/>
        <w:ind w:left="0" w:leftChars="0" w:firstLine="640" w:firstLineChars="0"/>
        <w:rPr>
          <w:rFonts w:hint="eastAsia" w:ascii="仿宋" w:hAnsi="仿宋" w:eastAsia="仿宋" w:cs="仿宋"/>
          <w:sz w:val="32"/>
          <w:szCs w:val="32"/>
          <w:lang w:val="en-US" w:eastAsia="zh-CN"/>
        </w:rPr>
      </w:pPr>
    </w:p>
    <w:p>
      <w:pPr>
        <w:pStyle w:val="2"/>
        <w:ind w:left="0" w:leftChars="0" w:firstLine="6086" w:firstLineChars="1902"/>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奈曼旗水务局</w:t>
      </w:r>
    </w:p>
    <w:p>
      <w:pPr>
        <w:pStyle w:val="2"/>
        <w:ind w:left="0" w:leftChars="0" w:firstLine="640" w:firstLineChars="0"/>
        <w:jc w:val="righ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2020年6月10日</w:t>
      </w:r>
    </w:p>
    <w:p>
      <w:pPr>
        <w:pStyle w:val="2"/>
        <w:ind w:left="0" w:leftChars="0" w:firstLine="0" w:firstLineChars="0"/>
        <w:rPr>
          <w:rFonts w:hint="eastAsia"/>
          <w:b/>
          <w:bCs/>
          <w:sz w:val="32"/>
          <w:szCs w:val="32"/>
          <w:lang w:eastAsia="zh-CN"/>
        </w:rPr>
        <w:sectPr>
          <w:pgSz w:w="11906" w:h="16838"/>
          <w:pgMar w:top="1440" w:right="1800" w:bottom="1440" w:left="1800" w:header="851" w:footer="992" w:gutter="0"/>
          <w:cols w:space="425" w:num="1"/>
          <w:docGrid w:type="lines" w:linePitch="312" w:charSpace="0"/>
        </w:sectPr>
      </w:pPr>
      <w:r>
        <w:rPr>
          <w:rFonts w:hint="eastAsia"/>
          <w:sz w:val="32"/>
          <w:szCs w:val="32"/>
          <w:lang w:val="en-US" w:eastAsia="zh-CN"/>
        </w:rPr>
        <w:t xml:space="preserve">    </w:t>
      </w:r>
    </w:p>
    <w:p>
      <w:pPr>
        <w:pStyle w:val="2"/>
        <w:ind w:left="0" w:leftChars="0" w:firstLine="0" w:firstLineChars="0"/>
        <w:jc w:val="center"/>
        <w:rPr>
          <w:rFonts w:hint="eastAsia"/>
          <w:b/>
          <w:bCs/>
          <w:sz w:val="44"/>
          <w:szCs w:val="44"/>
          <w:lang w:eastAsia="zh-CN"/>
        </w:rPr>
      </w:pPr>
      <w:r>
        <w:rPr>
          <w:rFonts w:hint="eastAsia"/>
          <w:b/>
          <w:bCs/>
          <w:sz w:val="44"/>
          <w:szCs w:val="44"/>
          <w:lang w:eastAsia="zh-CN"/>
        </w:rPr>
        <w:t>奈曼旗饮水安全工作开展情况报告</w:t>
      </w:r>
    </w:p>
    <w:p>
      <w:pPr>
        <w:pStyle w:val="2"/>
        <w:rPr>
          <w:rFonts w:hint="eastAsia"/>
          <w:lang w:eastAsia="zh-CN"/>
        </w:rPr>
      </w:pPr>
    </w:p>
    <w:p>
      <w:pPr>
        <w:spacing w:line="56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2014年以来，在旗委、政府的坚强领导下，紧紧围绕全旗中心工作，全力推进脱贫攻工作及水务行业扶贫工作，在</w:t>
      </w:r>
      <w:r>
        <w:rPr>
          <w:rFonts w:hint="eastAsia" w:ascii="仿宋" w:hAnsi="仿宋" w:eastAsia="仿宋" w:cs="仿宋"/>
          <w:sz w:val="32"/>
          <w:szCs w:val="32"/>
          <w:lang w:eastAsia="zh-CN"/>
        </w:rPr>
        <w:t>突出解决“两不愁、三保障”</w:t>
      </w:r>
      <w:r>
        <w:rPr>
          <w:rFonts w:hint="eastAsia" w:ascii="仿宋" w:hAnsi="仿宋" w:eastAsia="仿宋" w:cs="仿宋"/>
          <w:sz w:val="32"/>
          <w:szCs w:val="32"/>
        </w:rPr>
        <w:t>饮水安全</w:t>
      </w:r>
      <w:r>
        <w:rPr>
          <w:rFonts w:hint="eastAsia" w:ascii="仿宋" w:hAnsi="仿宋" w:eastAsia="仿宋" w:cs="仿宋"/>
          <w:sz w:val="32"/>
          <w:szCs w:val="32"/>
          <w:lang w:eastAsia="zh-CN"/>
        </w:rPr>
        <w:t>工作</w:t>
      </w:r>
      <w:r>
        <w:rPr>
          <w:rFonts w:hint="eastAsia" w:ascii="仿宋" w:hAnsi="仿宋" w:eastAsia="仿宋" w:cs="仿宋"/>
          <w:sz w:val="32"/>
          <w:szCs w:val="32"/>
        </w:rPr>
        <w:t>方面下足功夫，做了大量工作，取得了明显成效。</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开展学习情况</w:t>
      </w:r>
    </w:p>
    <w:p>
      <w:pPr>
        <w:pStyle w:val="2"/>
        <w:numPr>
          <w:ilvl w:val="0"/>
          <w:numId w:val="0"/>
        </w:numPr>
        <w:ind w:firstLine="640"/>
        <w:rPr>
          <w:rFonts w:hint="default" w:ascii="仿宋" w:hAnsi="仿宋" w:eastAsia="仿宋" w:cs="仿宋"/>
          <w:sz w:val="32"/>
          <w:szCs w:val="22"/>
          <w:lang w:val="en-US" w:eastAsia="zh-CN"/>
        </w:rPr>
      </w:pPr>
      <w:r>
        <w:rPr>
          <w:rFonts w:hint="eastAsia" w:ascii="仿宋" w:hAnsi="仿宋" w:eastAsia="仿宋" w:cs="仿宋"/>
          <w:sz w:val="32"/>
          <w:szCs w:val="22"/>
          <w:lang w:val="en-US" w:eastAsia="zh-CN"/>
        </w:rPr>
        <w:t>自始至终将习近平总书记</w:t>
      </w:r>
      <w:r>
        <w:rPr>
          <w:rFonts w:hint="eastAsia" w:ascii="仿宋" w:hAnsi="仿宋" w:eastAsia="仿宋" w:cs="仿宋"/>
          <w:sz w:val="32"/>
          <w:szCs w:val="22"/>
          <w:highlight w:val="none"/>
          <w:lang w:val="en-US" w:eastAsia="zh-CN"/>
        </w:rPr>
        <w:t>连续六年七次在跨省区脱贫攻坚座谈会上的讲话精神</w:t>
      </w:r>
      <w:r>
        <w:rPr>
          <w:rFonts w:hint="eastAsia" w:ascii="仿宋" w:hAnsi="仿宋" w:eastAsia="仿宋" w:cs="仿宋"/>
          <w:sz w:val="32"/>
          <w:szCs w:val="22"/>
          <w:lang w:val="en-US" w:eastAsia="zh-CN"/>
        </w:rPr>
        <w:t>和关于脱贫攻坚的重要指示批示作为脱贫攻坚饮水安全工作的重点任务，进一步提高政治站位，牢固树立“四个意识”、增强“四个自信”、做到“两个维护”，通过党组会议、推进组会议、驻村工作队员培训会进行学习。由分管副局长在主题党日讲专题党课，与自治区脱贫攻坚总队联合开展驻村干部座谈会学习，深刻领会精神实质，把握实践要求。真正做到学懂、弄通、做实，以学习推动工作落实。</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黑体" w:hAnsi="黑体" w:eastAsia="黑体" w:cs="黑体"/>
          <w:b w:val="0"/>
          <w:bCs w:val="0"/>
          <w:sz w:val="32"/>
          <w:szCs w:val="32"/>
          <w:lang w:val="en-US" w:eastAsia="zh-CN"/>
        </w:rPr>
      </w:pPr>
      <w:r>
        <w:rPr>
          <w:rFonts w:hint="eastAsia" w:ascii="黑体" w:hAnsi="黑体" w:eastAsia="黑体" w:cs="黑体"/>
          <w:b w:val="0"/>
          <w:bCs w:val="0"/>
          <w:sz w:val="32"/>
          <w:szCs w:val="32"/>
          <w:lang w:eastAsia="zh-CN"/>
        </w:rPr>
        <w:t>二、工程建设情况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（一）2014-2019年饮水安全工程建设情况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2014年-2019年共建设供水工程309处，其中新建257处，改造82处，集中供水工程290处，分散供水工程19处。总投资15807万元，覆盖人口18.65万人、5.15万</w:t>
      </w:r>
      <w:bookmarkStart w:id="0" w:name="_GoBack"/>
      <w:bookmarkEnd w:id="0"/>
      <w:r>
        <w:rPr>
          <w:rFonts w:hint="eastAsia" w:ascii="仿宋" w:hAnsi="仿宋" w:eastAsia="仿宋" w:cs="仿宋"/>
          <w:sz w:val="32"/>
          <w:szCs w:val="32"/>
          <w:lang w:val="en-US" w:eastAsia="zh-CN"/>
        </w:rPr>
        <w:t>户。（2014年建设47处，总投资1259万元，覆盖总人口17762人；2015年建设73处，总投资2856万元，覆盖人口29902人；2016年建设44处，总投资2671万元，覆盖人口31024人，8391户；2017年建设41处，总投资1940万元，覆盖人口40593人，11511户；2018年建设24处，总投资999万元，覆盖人口9123人，2710户；2019年建设80处，总投资6082万元，覆盖人口58114人，15945户），涉及建档立卡贫困人口14430人、5002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（二）2020年饮水安全工程建设情况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color w:val="auto"/>
          <w:kern w:val="0"/>
          <w:sz w:val="32"/>
          <w:szCs w:val="32"/>
          <w:highlight w:val="none"/>
          <w:lang w:val="en-US" w:eastAsia="zh-CN" w:bidi="ar-SA"/>
        </w:rPr>
      </w:pPr>
      <w:r>
        <w:rPr>
          <w:rFonts w:hint="eastAsia" w:ascii="仿宋" w:hAnsi="仿宋" w:eastAsia="仿宋" w:cs="仿宋"/>
          <w:color w:val="auto"/>
          <w:kern w:val="0"/>
          <w:sz w:val="32"/>
          <w:szCs w:val="32"/>
          <w:highlight w:val="none"/>
          <w:lang w:val="en-US" w:eastAsia="zh-CN" w:bidi="ar-SA"/>
        </w:rPr>
        <w:t>2020年农村牧区饮水安全巩固提升工程共下达两批资金计划，计划完成巩固提升工程83处，共计6985万元。</w:t>
      </w:r>
      <w:r>
        <w:rPr>
          <w:rFonts w:hint="eastAsia" w:ascii="仿宋" w:hAnsi="仿宋" w:eastAsia="仿宋" w:cs="仿宋"/>
          <w:sz w:val="32"/>
          <w:szCs w:val="32"/>
          <w:highlight w:val="none"/>
        </w:rPr>
        <w:t>受益农牧户</w:t>
      </w:r>
      <w:r>
        <w:rPr>
          <w:rFonts w:hint="eastAsia" w:ascii="仿宋" w:hAnsi="仿宋" w:eastAsia="仿宋" w:cs="仿宋"/>
          <w:sz w:val="32"/>
          <w:szCs w:val="32"/>
          <w:highlight w:val="none"/>
          <w:lang w:val="en-US" w:eastAsia="zh-CN"/>
        </w:rPr>
        <w:t>19776户、73465人</w:t>
      </w:r>
      <w:r>
        <w:rPr>
          <w:rFonts w:hint="eastAsia" w:ascii="仿宋" w:hAnsi="仿宋" w:eastAsia="仿宋" w:cs="仿宋"/>
          <w:sz w:val="32"/>
          <w:szCs w:val="32"/>
          <w:highlight w:val="none"/>
          <w:lang w:eastAsia="zh-CN"/>
        </w:rPr>
        <w:t>，涉及建档立卡贫困人口</w:t>
      </w:r>
      <w:r>
        <w:rPr>
          <w:rFonts w:hint="eastAsia" w:ascii="仿宋" w:hAnsi="仿宋" w:eastAsia="仿宋" w:cs="仿宋"/>
          <w:sz w:val="32"/>
          <w:szCs w:val="32"/>
          <w:highlight w:val="none"/>
          <w:lang w:val="en-US" w:eastAsia="zh-CN"/>
        </w:rPr>
        <w:t>4592人、2537户</w:t>
      </w:r>
      <w:r>
        <w:rPr>
          <w:rFonts w:hint="eastAsia" w:ascii="仿宋" w:hAnsi="仿宋" w:eastAsia="仿宋" w:cs="仿宋"/>
          <w:sz w:val="32"/>
          <w:szCs w:val="32"/>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kern w:val="0"/>
          <w:sz w:val="32"/>
          <w:szCs w:val="32"/>
          <w:highlight w:val="none"/>
          <w:lang w:val="en-US" w:eastAsia="zh-CN" w:bidi="ar-SA"/>
        </w:rPr>
      </w:pPr>
      <w:r>
        <w:rPr>
          <w:rFonts w:hint="eastAsia" w:ascii="仿宋" w:hAnsi="仿宋" w:eastAsia="仿宋" w:cs="仿宋"/>
          <w:color w:val="auto"/>
          <w:kern w:val="0"/>
          <w:sz w:val="32"/>
          <w:szCs w:val="32"/>
          <w:highlight w:val="none"/>
          <w:lang w:val="en-US" w:eastAsia="zh-CN" w:bidi="ar-SA"/>
        </w:rPr>
        <w:t>1.第一批工程共下达资金2552万元。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color w:val="auto"/>
          <w:kern w:val="0"/>
          <w:sz w:val="32"/>
          <w:szCs w:val="32"/>
          <w:highlight w:val="none"/>
          <w:lang w:val="en-US" w:eastAsia="zh-CN" w:bidi="ar-SA"/>
        </w:rPr>
      </w:pPr>
      <w:r>
        <w:rPr>
          <w:rFonts w:hint="eastAsia" w:ascii="仿宋" w:hAnsi="仿宋" w:eastAsia="仿宋" w:cs="仿宋"/>
          <w:color w:val="auto"/>
          <w:kern w:val="0"/>
          <w:sz w:val="32"/>
          <w:szCs w:val="32"/>
          <w:highlight w:val="none"/>
          <w:lang w:val="en-US" w:eastAsia="zh-CN" w:bidi="ar-SA"/>
        </w:rPr>
        <w:t>涉及54处工程，现已完成招标工作，工程将于2020年6月1日开工，6月30前全部完成。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kern w:val="0"/>
          <w:sz w:val="32"/>
          <w:szCs w:val="32"/>
          <w:highlight w:val="none"/>
          <w:lang w:val="en-US" w:eastAsia="zh-CN" w:bidi="ar-SA"/>
        </w:rPr>
      </w:pPr>
      <w:r>
        <w:rPr>
          <w:rFonts w:hint="eastAsia" w:ascii="仿宋" w:hAnsi="仿宋" w:eastAsia="仿宋" w:cs="仿宋"/>
          <w:color w:val="auto"/>
          <w:kern w:val="0"/>
          <w:sz w:val="32"/>
          <w:szCs w:val="32"/>
          <w:highlight w:val="none"/>
          <w:lang w:val="en-US" w:eastAsia="zh-CN" w:bidi="ar-SA"/>
        </w:rPr>
        <w:t>2.第二批工程共下达资金4433万元。其中：</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kern w:val="0"/>
          <w:sz w:val="32"/>
          <w:szCs w:val="32"/>
          <w:highlight w:val="none"/>
          <w:lang w:val="en-US" w:eastAsia="zh-CN" w:bidi="ar-SA"/>
        </w:rPr>
      </w:pPr>
      <w:r>
        <w:rPr>
          <w:rFonts w:hint="eastAsia" w:ascii="仿宋" w:hAnsi="仿宋" w:eastAsia="仿宋" w:cs="仿宋"/>
          <w:color w:val="auto"/>
          <w:kern w:val="0"/>
          <w:sz w:val="32"/>
          <w:szCs w:val="32"/>
          <w:highlight w:val="none"/>
          <w:lang w:val="en-US" w:eastAsia="zh-CN" w:bidi="ar-SA"/>
        </w:rPr>
        <w:t>（1）自治区专项扶贫资金500万元，涉及工程7处，现已完成招标工作，工程将于2020年6月1日开工，在6月底前全面完成。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kern w:val="0"/>
          <w:sz w:val="32"/>
          <w:szCs w:val="32"/>
          <w:highlight w:val="none"/>
          <w:lang w:val="en-US" w:eastAsia="zh-CN" w:bidi="ar-SA"/>
        </w:rPr>
      </w:pPr>
      <w:r>
        <w:rPr>
          <w:rFonts w:hint="eastAsia" w:ascii="仿宋" w:hAnsi="仿宋" w:eastAsia="仿宋" w:cs="仿宋"/>
          <w:color w:val="auto"/>
          <w:kern w:val="0"/>
          <w:sz w:val="32"/>
          <w:szCs w:val="32"/>
          <w:highlight w:val="none"/>
          <w:lang w:val="en-US" w:eastAsia="zh-CN" w:bidi="ar-SA"/>
        </w:rPr>
        <w:t>（2）整合扶贫资金1433万元，涉及工程21处，现已完成招标控制价评审，完成标段划分，将在5月29日组织招标，预计6月末开工，工程在7月底完成。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kern w:val="0"/>
          <w:sz w:val="32"/>
          <w:szCs w:val="32"/>
          <w:highlight w:val="none"/>
          <w:lang w:val="en-US" w:eastAsia="zh-CN" w:bidi="ar-SA"/>
        </w:rPr>
      </w:pPr>
      <w:r>
        <w:rPr>
          <w:rFonts w:hint="eastAsia" w:ascii="仿宋" w:hAnsi="仿宋" w:eastAsia="仿宋" w:cs="仿宋"/>
          <w:color w:val="auto"/>
          <w:kern w:val="0"/>
          <w:sz w:val="32"/>
          <w:szCs w:val="32"/>
          <w:highlight w:val="none"/>
          <w:lang w:val="en-US" w:eastAsia="zh-CN" w:bidi="ar-SA"/>
        </w:rPr>
        <w:t>（3）整合扶贫资金2500万元，建设八仙筒镇联村水厂，该水厂覆盖八仙筒镇区及周边5个村屯。招标控制价评审将在5月末完成，预计6月初开始招标，工程将在10月末完成。</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三、开展排查整改情况</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（一）2019年排查整改情况</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Fonts w:hint="eastAsia" w:ascii="仿宋" w:hAnsi="仿宋" w:eastAsia="仿宋" w:cs="仿宋"/>
          <w:color w:val="auto"/>
          <w:kern w:val="0"/>
          <w:sz w:val="32"/>
          <w:szCs w:val="32"/>
          <w:highlight w:val="none"/>
          <w:lang w:val="en-US" w:eastAsia="zh-CN" w:bidi="ar-SA"/>
        </w:rPr>
      </w:pPr>
      <w:r>
        <w:rPr>
          <w:rFonts w:hint="eastAsia" w:ascii="仿宋" w:hAnsi="仿宋" w:eastAsia="仿宋" w:cs="仿宋"/>
          <w:color w:val="auto"/>
          <w:kern w:val="0"/>
          <w:sz w:val="32"/>
          <w:szCs w:val="32"/>
          <w:highlight w:val="none"/>
          <w:lang w:val="en-US" w:eastAsia="zh-CN" w:bidi="ar-SA"/>
        </w:rPr>
        <w:t>按照上级部门对关于农村牧区脱贫攻坚饮水安全进行全面排查要求，从2019年3月份开始水务局工作人员在各乡镇分管领导和水利服务站工作人员的配合下，对全旗所有的集中式供水工程、分散式供水及建档立卡贫困户饮水安全情况进行逐村逐户核实排查，排查出238户建档立卡贫困户，有自来水管网未入户的、南部山区新建房没有井的、还有水量不足的需要饮水提升，当年完成全部整改任务。</w:t>
      </w:r>
    </w:p>
    <w:p>
      <w:pPr>
        <w:spacing w:line="560" w:lineRule="exact"/>
        <w:ind w:firstLine="640" w:firstLineChars="200"/>
        <w:rPr>
          <w:rFonts w:hint="eastAsia" w:ascii="仿宋" w:hAnsi="仿宋" w:eastAsia="仿宋" w:cs="仿宋"/>
          <w:sz w:val="32"/>
          <w:szCs w:val="32"/>
          <w:highlight w:val="none"/>
          <w:lang w:val="en-US" w:eastAsia="zh-CN"/>
        </w:rPr>
      </w:pPr>
      <w:r>
        <w:rPr>
          <w:rFonts w:hint="eastAsia" w:ascii="仿宋" w:hAnsi="仿宋" w:eastAsia="仿宋" w:cs="仿宋"/>
          <w:color w:val="auto"/>
          <w:kern w:val="0"/>
          <w:sz w:val="32"/>
          <w:szCs w:val="32"/>
          <w:highlight w:val="none"/>
          <w:lang w:val="en-US" w:eastAsia="zh-CN" w:bidi="ar-SA"/>
        </w:rPr>
        <w:t>2019年9月奈曼旗水务局对</w:t>
      </w:r>
      <w:r>
        <w:rPr>
          <w:rFonts w:hint="eastAsia" w:ascii="仿宋" w:hAnsi="仿宋" w:eastAsia="仿宋" w:cs="仿宋"/>
          <w:sz w:val="32"/>
          <w:szCs w:val="32"/>
          <w:lang w:val="en-US" w:eastAsia="zh-CN"/>
        </w:rPr>
        <w:t>奈曼旗拟出列的33个贫困村及未出列的140个贫困村进行了“回头看”及验收工作。</w:t>
      </w:r>
      <w:r>
        <w:rPr>
          <w:rFonts w:hint="eastAsia" w:ascii="仿宋" w:hAnsi="仿宋" w:eastAsia="仿宋" w:cs="仿宋"/>
          <w:sz w:val="32"/>
          <w:szCs w:val="32"/>
          <w:highlight w:val="none"/>
          <w:lang w:val="en-US" w:eastAsia="zh-CN"/>
        </w:rPr>
        <w:t>每个贫困嘎查村选取两户贫困户进行入户了解吃水情况，并填写了贫困嘎查村验收表及贫困嘎查村饮水安全巩固提升工程受益群众满意度调查表。经走访调查发现，各村均有水质检测报告并进行存档，饮水安全评定情况达标，符合《农村牧区饮水安全评价准则》，不存在饮水不安全问题，群众对吃水情况反映较好。</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Fonts w:hint="eastAsia" w:ascii="楷体" w:hAnsi="楷体" w:eastAsia="楷体" w:cs="楷体"/>
          <w:color w:val="auto"/>
          <w:kern w:val="0"/>
          <w:sz w:val="32"/>
          <w:szCs w:val="32"/>
          <w:highlight w:val="none"/>
          <w:lang w:val="en-US" w:eastAsia="zh-CN" w:bidi="ar-SA"/>
        </w:rPr>
      </w:pPr>
      <w:r>
        <w:rPr>
          <w:rFonts w:hint="eastAsia" w:ascii="楷体" w:hAnsi="楷体" w:eastAsia="楷体" w:cs="楷体"/>
          <w:color w:val="auto"/>
          <w:kern w:val="0"/>
          <w:sz w:val="32"/>
          <w:szCs w:val="32"/>
          <w:highlight w:val="none"/>
          <w:lang w:val="en-US" w:eastAsia="zh-CN" w:bidi="ar-SA"/>
        </w:rPr>
        <w:t>（二）2020年排查整改情况</w:t>
      </w:r>
    </w:p>
    <w:p>
      <w:pPr>
        <w:numPr>
          <w:ilvl w:val="0"/>
          <w:numId w:val="0"/>
        </w:numPr>
        <w:ind w:firstLine="640" w:firstLineChars="200"/>
        <w:rPr>
          <w:rFonts w:hint="default" w:ascii="仿宋" w:hAnsi="仿宋" w:eastAsia="仿宋" w:cs="仿宋"/>
          <w:sz w:val="32"/>
          <w:szCs w:val="40"/>
          <w:lang w:val="en-US" w:eastAsia="zh-CN"/>
        </w:rPr>
      </w:pPr>
      <w:r>
        <w:rPr>
          <w:rFonts w:hint="eastAsia" w:ascii="仿宋" w:hAnsi="仿宋" w:eastAsia="仿宋" w:cs="仿宋"/>
          <w:sz w:val="32"/>
          <w:szCs w:val="40"/>
          <w:lang w:val="en-US" w:eastAsia="zh-CN"/>
        </w:rPr>
        <w:t>2020年，按照全旗工作安排部署，开展饮水安全排查整改活动，将5月份作为饮水安全排查整改活动月。通过全旗各苏木乡镇场全面排查、推进组检查、踏查暗访等排查，水务局组织人员进行核查，制定整改方案，集中力量进行攻坚，共排查出部分村屯有冻点、部分户未接通自来水、部分户水质浑浊、部分村屯管理不善等问题2266条。</w:t>
      </w:r>
    </w:p>
    <w:p>
      <w:pPr>
        <w:numPr>
          <w:ilvl w:val="0"/>
          <w:numId w:val="0"/>
        </w:numPr>
        <w:ind w:firstLine="640" w:firstLineChars="200"/>
        <w:rPr>
          <w:rFonts w:hint="default" w:ascii="仿宋" w:hAnsi="仿宋" w:eastAsia="仿宋" w:cs="仿宋"/>
          <w:sz w:val="32"/>
          <w:szCs w:val="40"/>
          <w:lang w:val="en-US" w:eastAsia="zh-CN"/>
        </w:rPr>
      </w:pPr>
      <w:r>
        <w:rPr>
          <w:rFonts w:hint="eastAsia" w:ascii="仿宋" w:hAnsi="仿宋" w:eastAsia="仿宋" w:cs="仿宋"/>
          <w:sz w:val="32"/>
          <w:szCs w:val="40"/>
          <w:lang w:val="en-US" w:eastAsia="zh-CN"/>
        </w:rPr>
        <w:t>截止目前已完成饮水安全问题整改2061条，剩余205条已列入到饮水安全巩固提升工程项目中（其中列入到第一批饮水安全巩固提升工程项目155条，列入到第二批饮水安全巩固提升工程项目50条），目前工程正在全力组织实施。（注：每户算一条问题）</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四、水质检测方面</w:t>
      </w:r>
    </w:p>
    <w:p>
      <w:pPr>
        <w:numPr>
          <w:ilvl w:val="0"/>
          <w:numId w:val="0"/>
        </w:numPr>
        <w:ind w:firstLine="640"/>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2019年旗水务部门对全旗795个自然村进行了水质检测，由水务部门负责取水样，疾控中心负责水质检测，已完成了对所有村屯的水质检测，并及时将水质检测报告发送到各乡镇。</w:t>
      </w:r>
    </w:p>
    <w:p>
      <w:pPr>
        <w:numPr>
          <w:ilvl w:val="0"/>
          <w:numId w:val="0"/>
        </w:numPr>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1、集中供水：对于已建村屯的集中供水工程全面重新进行水质检测，对出厂水和末梢水分别进行检测。</w:t>
      </w:r>
    </w:p>
    <w:p>
      <w:pPr>
        <w:numPr>
          <w:ilvl w:val="0"/>
          <w:numId w:val="0"/>
        </w:numPr>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2、分散供水：对于分散供水的村屯（包括正常脱贫及未脱贫）每个村屯抽取2户进行检测，以村屯为单位出具检测报告。</w:t>
      </w:r>
    </w:p>
    <w:p>
      <w:pPr>
        <w:pStyle w:val="2"/>
        <w:rPr>
          <w:rFonts w:hint="default"/>
          <w:highlight w:val="none"/>
          <w:lang w:val="en-US" w:eastAsia="zh-CN"/>
        </w:rPr>
      </w:pPr>
      <w:r>
        <w:rPr>
          <w:rFonts w:hint="eastAsia" w:ascii="仿宋" w:hAnsi="仿宋" w:eastAsia="仿宋" w:cs="仿宋"/>
          <w:b w:val="0"/>
          <w:bCs w:val="0"/>
          <w:sz w:val="32"/>
          <w:szCs w:val="32"/>
          <w:highlight w:val="none"/>
          <w:lang w:val="en-US" w:eastAsia="zh-CN"/>
        </w:rPr>
        <w:t>2020年旗水务局将开展新一轮水质检测工作，目前检测工作正在有序开展。</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40" w:leftChars="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五、管护机制落实情况</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1、制定供水应急预案。</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pacing w:val="-6"/>
          <w:sz w:val="32"/>
          <w:szCs w:val="32"/>
          <w:lang w:eastAsia="zh-CN"/>
        </w:rPr>
      </w:pPr>
      <w:r>
        <w:rPr>
          <w:rFonts w:hint="eastAsia" w:ascii="仿宋" w:hAnsi="仿宋" w:eastAsia="仿宋" w:cs="仿宋"/>
          <w:sz w:val="32"/>
          <w:szCs w:val="32"/>
          <w:lang w:val="en-US" w:eastAsia="zh-CN"/>
        </w:rPr>
        <w:t>按照内蒙古自治区水利厅《关于做好农村牧区应急供水保障的通知》（内水农〔2019〕47号）文件和旗脱贫攻坚领导小组的要求，制定了《奈曼旗农村牧区饮水安全应急预案》，并</w:t>
      </w:r>
      <w:r>
        <w:rPr>
          <w:rFonts w:hint="eastAsia" w:ascii="仿宋" w:hAnsi="仿宋" w:eastAsia="仿宋" w:cs="仿宋"/>
          <w:b w:val="0"/>
          <w:bCs w:val="0"/>
          <w:spacing w:val="-6"/>
          <w:sz w:val="32"/>
          <w:szCs w:val="32"/>
          <w:lang w:eastAsia="zh-CN"/>
        </w:rPr>
        <w:t>要求各苏木乡镇场依据旗里的统一要求，结合各自的实际建立应急供水机制，制订应急供水方案，认真落实地方政府主体责任，确保辖区内的供水保障。要求各运行管护单位认真履行运行管护责任，且发生水质事件或者紧急停水，按照既定的方案，采取应急措施，确保供水保障。</w:t>
      </w:r>
    </w:p>
    <w:p>
      <w:pPr>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2、建立健全“三项制度”</w:t>
      </w:r>
    </w:p>
    <w:p>
      <w:pPr>
        <w:numPr>
          <w:ilvl w:val="0"/>
          <w:numId w:val="0"/>
        </w:numPr>
        <w:ind w:firstLine="616" w:firstLineChars="200"/>
        <w:rPr>
          <w:rFonts w:hint="eastAsia" w:ascii="仿宋" w:hAnsi="仿宋" w:eastAsia="仿宋" w:cs="仿宋"/>
          <w:b w:val="0"/>
          <w:bCs w:val="0"/>
          <w:spacing w:val="-6"/>
          <w:sz w:val="32"/>
          <w:szCs w:val="32"/>
          <w:lang w:eastAsia="zh-CN"/>
        </w:rPr>
      </w:pPr>
      <w:r>
        <w:rPr>
          <w:rFonts w:hint="eastAsia" w:ascii="仿宋" w:hAnsi="仿宋" w:eastAsia="仿宋" w:cs="仿宋"/>
          <w:b w:val="0"/>
          <w:bCs w:val="0"/>
          <w:spacing w:val="-6"/>
          <w:kern w:val="0"/>
          <w:sz w:val="32"/>
          <w:szCs w:val="32"/>
          <w:lang w:val="en-US" w:eastAsia="zh-CN" w:bidi="ar-SA"/>
        </w:rPr>
        <w:t>各村要建立长效运行管理机制，健全农村饮水工程运行管理“三项制度”，即</w:t>
      </w:r>
      <w:r>
        <w:rPr>
          <w:rFonts w:hint="eastAsia" w:ascii="仿宋" w:hAnsi="仿宋" w:eastAsia="仿宋" w:cs="仿宋"/>
          <w:sz w:val="32"/>
          <w:szCs w:val="32"/>
          <w:lang w:val="en-US" w:eastAsia="zh-CN"/>
        </w:rPr>
        <w:t>运行管理机构、运行管理办法和运行管理经费“三项制度”，确保农村饮水工程有机构和人员管理，有政策支持、有经费保障。</w:t>
      </w:r>
      <w:r>
        <w:rPr>
          <w:rFonts w:hint="eastAsia" w:ascii="仿宋" w:hAnsi="仿宋" w:eastAsia="仿宋" w:cs="仿宋"/>
          <w:b w:val="0"/>
          <w:bCs w:val="0"/>
          <w:spacing w:val="-6"/>
          <w:kern w:val="0"/>
          <w:sz w:val="32"/>
          <w:szCs w:val="32"/>
          <w:lang w:val="en-US" w:eastAsia="zh-CN" w:bidi="ar-SA"/>
        </w:rPr>
        <w:t>创新农村饮水运行管理模式，确保发挥饮水安全工程最大效益。要求</w:t>
      </w:r>
      <w:r>
        <w:rPr>
          <w:rFonts w:hint="eastAsia" w:ascii="仿宋" w:hAnsi="仿宋" w:eastAsia="仿宋" w:cs="仿宋"/>
          <w:sz w:val="32"/>
          <w:szCs w:val="40"/>
          <w:lang w:val="en-US" w:eastAsia="zh-CN"/>
        </w:rPr>
        <w:t>各苏木乡镇要将饮水安全运行管理工作列入各嘎查村年度实绩考核中，加强对各村屯运行管理和饮水安全工程日常监督，促进饮水安全工程管护步入良性运行轨道。</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16" w:firstLineChars="200"/>
        <w:textAlignment w:val="auto"/>
        <w:rPr>
          <w:rFonts w:hint="eastAsia" w:ascii="仿宋" w:hAnsi="仿宋" w:eastAsia="仿宋" w:cs="仿宋"/>
          <w:b w:val="0"/>
          <w:bCs w:val="0"/>
          <w:spacing w:val="-6"/>
          <w:sz w:val="32"/>
          <w:szCs w:val="32"/>
          <w:lang w:val="en-US" w:eastAsia="zh-CN"/>
        </w:rPr>
      </w:pPr>
      <w:r>
        <w:rPr>
          <w:rFonts w:hint="eastAsia" w:ascii="仿宋" w:hAnsi="仿宋" w:eastAsia="仿宋" w:cs="仿宋"/>
          <w:b w:val="0"/>
          <w:bCs w:val="0"/>
          <w:spacing w:val="-6"/>
          <w:sz w:val="32"/>
          <w:szCs w:val="32"/>
          <w:lang w:val="en-US" w:eastAsia="zh-CN"/>
        </w:rPr>
        <w:t>3、公司化管理。</w:t>
      </w:r>
      <w:r>
        <w:rPr>
          <w:rFonts w:hint="eastAsia" w:ascii="仿宋" w:hAnsi="仿宋" w:eastAsia="仿宋" w:cs="仿宋"/>
          <w:b/>
          <w:bCs/>
          <w:sz w:val="32"/>
          <w:szCs w:val="32"/>
          <w:lang w:val="en-US" w:eastAsia="zh-CN"/>
        </w:rPr>
        <w:t>一是</w:t>
      </w:r>
      <w:r>
        <w:rPr>
          <w:rFonts w:hint="eastAsia" w:ascii="仿宋" w:hAnsi="仿宋" w:eastAsia="仿宋" w:cs="仿宋"/>
          <w:sz w:val="32"/>
          <w:szCs w:val="32"/>
          <w:lang w:val="en-US" w:eastAsia="zh-CN"/>
        </w:rPr>
        <w:t>旗级层面组建国有供水公司或水投公司，将已建的大型供水工程的固定资产移交给公司，公司承担运行管理职能。从根本上解决管理不到位，抢修不及时，服务不周全的问题。</w:t>
      </w:r>
      <w:r>
        <w:rPr>
          <w:rFonts w:hint="eastAsia" w:ascii="仿宋" w:hAnsi="仿宋" w:eastAsia="仿宋" w:cs="仿宋"/>
          <w:b/>
          <w:bCs/>
          <w:sz w:val="32"/>
          <w:szCs w:val="32"/>
          <w:lang w:val="en-US" w:eastAsia="zh-CN"/>
        </w:rPr>
        <w:t>二是</w:t>
      </w:r>
      <w:r>
        <w:rPr>
          <w:rFonts w:hint="eastAsia" w:ascii="仿宋" w:hAnsi="仿宋" w:eastAsia="仿宋" w:cs="仿宋"/>
          <w:sz w:val="32"/>
          <w:szCs w:val="32"/>
          <w:lang w:val="en-US" w:eastAsia="zh-CN"/>
        </w:rPr>
        <w:t>乡镇级层面成立供水公司或供水协会，将已建的单村供水工程移交给乡镇管理，乡镇承担相应的运行管理职能。如</w:t>
      </w:r>
      <w:r>
        <w:rPr>
          <w:rFonts w:hint="eastAsia" w:ascii="仿宋" w:hAnsi="仿宋" w:eastAsia="仿宋" w:cs="仿宋"/>
          <w:b w:val="0"/>
          <w:bCs w:val="0"/>
          <w:spacing w:val="-6"/>
          <w:sz w:val="32"/>
          <w:szCs w:val="32"/>
          <w:lang w:val="en-US" w:eastAsia="zh-CN"/>
        </w:rPr>
        <w:t>在治安镇、新镇、明仁苏木、白音他拉苏木等苏木乡镇成立供水公司，实行供水工程统一管理，全面推进企业化管理。通过先抓试点总结经验，后逐步推开。</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16" w:firstLineChars="200"/>
        <w:textAlignment w:val="auto"/>
        <w:rPr>
          <w:rFonts w:hint="default" w:ascii="仿宋" w:hAnsi="仿宋" w:eastAsia="仿宋" w:cs="仿宋"/>
          <w:b w:val="0"/>
          <w:bCs w:val="0"/>
          <w:spacing w:val="-6"/>
          <w:sz w:val="32"/>
          <w:szCs w:val="32"/>
          <w:lang w:val="en-US" w:eastAsia="zh-CN"/>
        </w:rPr>
      </w:pPr>
      <w:r>
        <w:rPr>
          <w:rFonts w:hint="eastAsia" w:ascii="仿宋" w:hAnsi="仿宋" w:eastAsia="仿宋" w:cs="仿宋"/>
          <w:b w:val="0"/>
          <w:bCs w:val="0"/>
          <w:spacing w:val="-6"/>
          <w:sz w:val="32"/>
          <w:szCs w:val="32"/>
          <w:lang w:val="en-US" w:eastAsia="zh-CN"/>
        </w:rPr>
        <w:t>4、智能化管理。加快智能水表安装力度，目前全旗已安装智能水表3.8万块，全面推行智能化、信息化管理，</w:t>
      </w:r>
      <w:r>
        <w:rPr>
          <w:rFonts w:hint="eastAsia" w:ascii="仿宋" w:hAnsi="仿宋" w:eastAsia="仿宋" w:cs="仿宋"/>
          <w:sz w:val="32"/>
          <w:szCs w:val="32"/>
          <w:lang w:val="en-US" w:eastAsia="zh-CN"/>
        </w:rPr>
        <w:t>降低管理成本，提高服务水平，实现旗级供水信息化、智能化管理</w:t>
      </w:r>
      <w:r>
        <w:rPr>
          <w:rFonts w:hint="eastAsia" w:ascii="仿宋" w:hAnsi="仿宋" w:eastAsia="仿宋" w:cs="仿宋"/>
          <w:b w:val="0"/>
          <w:bCs w:val="0"/>
          <w:spacing w:val="-6"/>
          <w:sz w:val="32"/>
          <w:szCs w:val="32"/>
          <w:lang w:val="en-US" w:eastAsia="zh-CN"/>
        </w:rPr>
        <w:t xml:space="preserve">。      </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lang w:val="en-US" w:eastAsia="zh-CN"/>
        </w:rPr>
      </w:pPr>
      <w:r>
        <w:rPr>
          <w:rFonts w:hint="eastAsia" w:ascii="黑体" w:hAnsi="黑体" w:eastAsia="黑体" w:cs="黑体"/>
          <w:b w:val="0"/>
          <w:bCs w:val="0"/>
          <w:sz w:val="32"/>
          <w:szCs w:val="32"/>
          <w:lang w:val="en-US" w:eastAsia="zh-CN"/>
        </w:rPr>
        <w:t>六、采取的主要措施</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_GB2312" w:hAnsi="仿宋_GB2312" w:eastAsia="仿宋_GB2312" w:cs="仿宋_GB2312"/>
          <w:b w:val="0"/>
          <w:bCs w:val="0"/>
          <w:sz w:val="32"/>
          <w:szCs w:val="32"/>
          <w:lang w:val="en-US" w:eastAsia="zh-CN"/>
        </w:rPr>
        <w:t>一</w:t>
      </w:r>
      <w:r>
        <w:rPr>
          <w:rFonts w:hint="eastAsia" w:ascii="仿宋_GB2312" w:hAnsi="仿宋_GB2312" w:eastAsia="仿宋_GB2312" w:cs="仿宋_GB2312"/>
          <w:b w:val="0"/>
          <w:bCs w:val="0"/>
          <w:spacing w:val="5"/>
          <w:sz w:val="32"/>
          <w:szCs w:val="32"/>
          <w:lang w:val="en-US" w:eastAsia="zh-CN"/>
        </w:rPr>
        <w:t>是突出一个“早”字：</w:t>
      </w:r>
      <w:r>
        <w:rPr>
          <w:rFonts w:hint="eastAsia" w:ascii="仿宋" w:hAnsi="仿宋" w:eastAsia="仿宋" w:cs="仿宋"/>
          <w:b w:val="0"/>
          <w:bCs w:val="0"/>
          <w:sz w:val="32"/>
          <w:szCs w:val="32"/>
          <w:lang w:val="en-US" w:eastAsia="zh-CN"/>
        </w:rPr>
        <w:t>把农村牧区供水作为打赢脱贫攻坚战、实现乡村振兴战略目标战略任务来抓，旗委政府成立专项推进组，提前谋划下一年度的建设任务，及早做好工程规划和前期设计等工作，专项推进组定期研究并及时解决工作过程中遇到的困难和问题，把农村牧区供水工程作为各苏木乡镇行政负责人的主要责任，纳入到苏木乡镇实绩考核内容之中。进一步加大督查考核力度，推动饮水安全工程的胜利实施。</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rightChars="0" w:firstLine="641"/>
        <w:textAlignment w:val="auto"/>
        <w:outlineLvl w:val="9"/>
        <w:rPr>
          <w:rFonts w:hint="eastAsia" w:ascii="仿宋" w:hAnsi="仿宋" w:eastAsia="仿宋" w:cs="仿宋"/>
          <w:b w:val="0"/>
          <w:bCs w:val="0"/>
          <w:sz w:val="32"/>
          <w:szCs w:val="32"/>
          <w:lang w:val="en-US" w:eastAsia="zh-CN"/>
        </w:rPr>
      </w:pPr>
      <w:r>
        <w:rPr>
          <w:rFonts w:hint="eastAsia" w:ascii="仿宋_GB2312" w:hAnsi="仿宋_GB2312" w:eastAsia="仿宋_GB2312" w:cs="仿宋_GB2312"/>
          <w:b w:val="0"/>
          <w:bCs w:val="0"/>
          <w:sz w:val="32"/>
          <w:szCs w:val="32"/>
          <w:lang w:val="en-US" w:eastAsia="zh-CN"/>
        </w:rPr>
        <w:t>二是克服一个“难”字：山、沙区居住分散，山区沟壑纵横。沙区塌方严重，山区水源匮乏，找水难度大这些实际情况，一方面积极开展电测找水工作，另一方面针对不同区域采取不同的供水方式。对人口居住相对集中、地势相当平缓的地区继续实施集中供水；对居住分散的地区采取分散供水；水源匮乏的地区采取集中供水点的方式供水。</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三是注重一个“多”字：脱贫攻坚饮水安全涉及面广，需要巩固提升的工程多，维修养护等需大量资金，旗委政府积极整合扶贫资金，重点向饮水安全倾斜，确保工程建得成、用得好、见长效。</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outlineLvl w:val="9"/>
        <w:rPr>
          <w:rFonts w:hint="eastAsia" w:ascii="仿宋_GB2312" w:hAnsi="仿宋_GB2312" w:eastAsia="仿宋_GB2312" w:cs="仿宋_GB2312"/>
          <w:b w:val="0"/>
          <w:bCs w:val="0"/>
          <w:sz w:val="32"/>
          <w:szCs w:val="32"/>
          <w:lang w:val="en-US" w:eastAsia="zh-CN"/>
        </w:rPr>
      </w:pPr>
      <w:r>
        <w:rPr>
          <w:rFonts w:hint="eastAsia" w:ascii="仿宋" w:hAnsi="仿宋" w:eastAsia="仿宋" w:cs="仿宋"/>
          <w:b w:val="0"/>
          <w:bCs w:val="0"/>
          <w:sz w:val="32"/>
          <w:szCs w:val="32"/>
          <w:lang w:val="en-US" w:eastAsia="zh-CN"/>
        </w:rPr>
        <w:t>四是强化一个“实”字：</w:t>
      </w:r>
      <w:r>
        <w:rPr>
          <w:rFonts w:hint="eastAsia" w:ascii="仿宋_GB2312" w:hAnsi="仿宋_GB2312" w:eastAsia="仿宋_GB2312" w:cs="仿宋_GB2312"/>
          <w:b w:val="0"/>
          <w:bCs w:val="0"/>
          <w:spacing w:val="-7"/>
          <w:sz w:val="32"/>
          <w:szCs w:val="32"/>
          <w:lang w:val="en-US" w:eastAsia="zh-CN"/>
        </w:rPr>
        <w:t>为了做好下一年饮水安全巩固提升工程的建设，我们在及早落实任务的前提下，进一步压实责任，抽调骨干技术力量联乡包村，各受益地区组织专人积极配合支持，各参加单位抢时间、赶紧度、保质量，有利推动了工程的顺利开展。</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rightChars="0" w:firstLine="641"/>
        <w:textAlignment w:val="auto"/>
        <w:outlineLvl w:val="9"/>
        <w:rPr>
          <w:rFonts w:hint="eastAsia" w:ascii="仿宋_GB2312" w:hAnsi="仿宋_GB2312" w:eastAsia="仿宋_GB2312" w:cs="仿宋_GB2312"/>
          <w:b w:val="0"/>
          <w:bCs w:val="0"/>
          <w:sz w:val="32"/>
          <w:szCs w:val="32"/>
          <w:lang w:val="en-US" w:eastAsia="zh-CN"/>
        </w:rPr>
      </w:pPr>
      <w:r>
        <w:rPr>
          <w:rFonts w:hint="eastAsia" w:ascii="仿宋" w:hAnsi="仿宋" w:eastAsia="仿宋" w:cs="仿宋"/>
          <w:b w:val="0"/>
          <w:bCs w:val="0"/>
          <w:sz w:val="32"/>
          <w:szCs w:val="32"/>
          <w:lang w:val="en-US" w:eastAsia="zh-CN"/>
        </w:rPr>
        <w:t>五是落实一个“管”字：完善机制，强化监管。要理顺农村牧区供水管理体制，明晰工程产权，创新工程管护机制，加大对供水公司、供水协会（合作社）的监督和指导，积极发挥行业监管优势。充分调动社会力量参与监督，把农村牧区供水工程建成民心工程，德政工程。</w:t>
      </w:r>
      <w:r>
        <w:rPr>
          <w:rFonts w:hint="eastAsia" w:ascii="仿宋" w:hAnsi="仿宋" w:eastAsia="仿宋" w:cs="仿宋"/>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七</w:t>
      </w:r>
      <w:r>
        <w:rPr>
          <w:rFonts w:hint="eastAsia" w:ascii="黑体" w:hAnsi="黑体" w:eastAsia="黑体" w:cs="黑体"/>
          <w:b w:val="0"/>
          <w:bCs w:val="0"/>
          <w:sz w:val="32"/>
          <w:szCs w:val="32"/>
        </w:rPr>
        <w:t>、下一步工作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sz w:val="32"/>
          <w:szCs w:val="32"/>
        </w:rPr>
        <w:t>我局将认真贯彻落实上级扶贫相关政策，提高政治站位，牢固树立“四个意识”，继续做好水务行业扶贫工作，提升管理水平和服务群众意识。</w:t>
      </w:r>
      <w:r>
        <w:rPr>
          <w:rFonts w:hint="eastAsia" w:ascii="仿宋" w:hAnsi="仿宋" w:eastAsia="仿宋" w:cs="仿宋"/>
          <w:sz w:val="32"/>
          <w:szCs w:val="32"/>
          <w:lang w:eastAsia="zh-CN"/>
        </w:rPr>
        <w:t>一是继续加快工程推进力度，在确保质量和安全的前提下，按期完成工程建设。二</w:t>
      </w:r>
      <w:r>
        <w:rPr>
          <w:rFonts w:hint="eastAsia" w:ascii="仿宋" w:hAnsi="仿宋" w:eastAsia="仿宋" w:cs="仿宋"/>
          <w:sz w:val="32"/>
          <w:szCs w:val="32"/>
        </w:rPr>
        <w:t>是加强对饮用水源、水厂和用水点的水质监测，及时掌握饮用水源环境、供水水质状况，并定期检查。</w:t>
      </w:r>
      <w:r>
        <w:rPr>
          <w:rFonts w:hint="eastAsia" w:ascii="仿宋" w:hAnsi="仿宋" w:eastAsia="仿宋" w:cs="仿宋"/>
          <w:sz w:val="32"/>
          <w:szCs w:val="32"/>
          <w:lang w:eastAsia="zh-CN"/>
        </w:rPr>
        <w:t>三</w:t>
      </w:r>
      <w:r>
        <w:rPr>
          <w:rFonts w:hint="eastAsia" w:ascii="仿宋" w:hAnsi="仿宋" w:eastAsia="仿宋" w:cs="仿宋"/>
          <w:sz w:val="32"/>
          <w:szCs w:val="32"/>
        </w:rPr>
        <w:t>是加强培训和技术指导，提高项目区管理人员工作能力和水平，经常性下基层开展技术咨询和指导。</w:t>
      </w:r>
      <w:r>
        <w:rPr>
          <w:rFonts w:hint="eastAsia" w:ascii="仿宋" w:hAnsi="仿宋" w:eastAsia="仿宋" w:cs="仿宋"/>
          <w:sz w:val="32"/>
          <w:szCs w:val="32"/>
          <w:lang w:eastAsia="zh-CN"/>
        </w:rPr>
        <w:t>四</w:t>
      </w:r>
      <w:r>
        <w:rPr>
          <w:rFonts w:hint="eastAsia" w:ascii="仿宋" w:hAnsi="仿宋" w:eastAsia="仿宋" w:cs="仿宋"/>
          <w:sz w:val="32"/>
          <w:szCs w:val="32"/>
        </w:rPr>
        <w:t>是通过广播、电视、网络平台等多种途径，加大宣传工作力度，进一步增强农民群众的水资源保护和饮水安全意识。</w:t>
      </w:r>
      <w:r>
        <w:rPr>
          <w:rFonts w:hint="eastAsia" w:ascii="仿宋" w:hAnsi="仿宋" w:eastAsia="仿宋" w:cs="仿宋"/>
          <w:sz w:val="32"/>
          <w:szCs w:val="32"/>
          <w:lang w:eastAsia="zh-CN"/>
        </w:rPr>
        <w:t>五</w:t>
      </w:r>
      <w:r>
        <w:rPr>
          <w:rFonts w:hint="eastAsia" w:ascii="仿宋" w:hAnsi="仿宋" w:eastAsia="仿宋" w:cs="仿宋"/>
          <w:sz w:val="32"/>
          <w:szCs w:val="32"/>
        </w:rPr>
        <w:t>是加强镇村供水水质管理工作，提高水质检测水平，保障农村牧区饮用水安全。</w:t>
      </w:r>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6979B8"/>
    <w:multiLevelType w:val="singleLevel"/>
    <w:tmpl w:val="6A6979B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9B7CEC"/>
    <w:rsid w:val="00222869"/>
    <w:rsid w:val="017264E9"/>
    <w:rsid w:val="019C05E2"/>
    <w:rsid w:val="025B7D52"/>
    <w:rsid w:val="0330291B"/>
    <w:rsid w:val="036D1C14"/>
    <w:rsid w:val="03C533C6"/>
    <w:rsid w:val="04561B8C"/>
    <w:rsid w:val="0558352E"/>
    <w:rsid w:val="05DC1C61"/>
    <w:rsid w:val="0719071A"/>
    <w:rsid w:val="08416927"/>
    <w:rsid w:val="09066BF1"/>
    <w:rsid w:val="0A260F9A"/>
    <w:rsid w:val="0A2921A6"/>
    <w:rsid w:val="0BAF0ADC"/>
    <w:rsid w:val="0BBE4EEE"/>
    <w:rsid w:val="0D9653C1"/>
    <w:rsid w:val="0E300EAC"/>
    <w:rsid w:val="0EF04FFD"/>
    <w:rsid w:val="0F02061E"/>
    <w:rsid w:val="0F19392C"/>
    <w:rsid w:val="0F7A7DFC"/>
    <w:rsid w:val="10B52B45"/>
    <w:rsid w:val="10C7121E"/>
    <w:rsid w:val="110E1B42"/>
    <w:rsid w:val="127869CC"/>
    <w:rsid w:val="12DB141A"/>
    <w:rsid w:val="13B965EB"/>
    <w:rsid w:val="141D09B5"/>
    <w:rsid w:val="143C62A7"/>
    <w:rsid w:val="17212F9E"/>
    <w:rsid w:val="1963538E"/>
    <w:rsid w:val="1A1D5C40"/>
    <w:rsid w:val="1A792EB9"/>
    <w:rsid w:val="1AD43BC3"/>
    <w:rsid w:val="1C3246ED"/>
    <w:rsid w:val="1D2920FE"/>
    <w:rsid w:val="1D884734"/>
    <w:rsid w:val="1EB537D5"/>
    <w:rsid w:val="1EEC1359"/>
    <w:rsid w:val="210B2A83"/>
    <w:rsid w:val="2182312B"/>
    <w:rsid w:val="23751D32"/>
    <w:rsid w:val="253743FC"/>
    <w:rsid w:val="262A434B"/>
    <w:rsid w:val="278E4D4D"/>
    <w:rsid w:val="27AB7B64"/>
    <w:rsid w:val="282A7215"/>
    <w:rsid w:val="28720578"/>
    <w:rsid w:val="287A167A"/>
    <w:rsid w:val="2A930830"/>
    <w:rsid w:val="2AA95888"/>
    <w:rsid w:val="2B520506"/>
    <w:rsid w:val="2BD03591"/>
    <w:rsid w:val="30A32435"/>
    <w:rsid w:val="30AD2994"/>
    <w:rsid w:val="320C349B"/>
    <w:rsid w:val="32882B57"/>
    <w:rsid w:val="3326294E"/>
    <w:rsid w:val="340C6A70"/>
    <w:rsid w:val="344B36EF"/>
    <w:rsid w:val="35253EF7"/>
    <w:rsid w:val="352D7268"/>
    <w:rsid w:val="373E3F0F"/>
    <w:rsid w:val="386A0101"/>
    <w:rsid w:val="38AB2B9E"/>
    <w:rsid w:val="38CA27F8"/>
    <w:rsid w:val="38F13700"/>
    <w:rsid w:val="39A341FF"/>
    <w:rsid w:val="39B8101A"/>
    <w:rsid w:val="3ACC0887"/>
    <w:rsid w:val="3B786F5E"/>
    <w:rsid w:val="3D633824"/>
    <w:rsid w:val="3E514A4F"/>
    <w:rsid w:val="3E8C615A"/>
    <w:rsid w:val="3F9E72E4"/>
    <w:rsid w:val="3FB12AC0"/>
    <w:rsid w:val="3FED1222"/>
    <w:rsid w:val="40EA4F14"/>
    <w:rsid w:val="44136A51"/>
    <w:rsid w:val="445B72A9"/>
    <w:rsid w:val="45363C4B"/>
    <w:rsid w:val="453B3C5F"/>
    <w:rsid w:val="461A5FC2"/>
    <w:rsid w:val="472D3B2E"/>
    <w:rsid w:val="47A10F0B"/>
    <w:rsid w:val="48E90B90"/>
    <w:rsid w:val="48F61632"/>
    <w:rsid w:val="4956349E"/>
    <w:rsid w:val="497F5585"/>
    <w:rsid w:val="4A0E7B42"/>
    <w:rsid w:val="4CA93C40"/>
    <w:rsid w:val="4DC01EF7"/>
    <w:rsid w:val="4E4F1168"/>
    <w:rsid w:val="4EFC7F46"/>
    <w:rsid w:val="4F9B3945"/>
    <w:rsid w:val="4F9B7CEC"/>
    <w:rsid w:val="5002311A"/>
    <w:rsid w:val="50060E8A"/>
    <w:rsid w:val="50E2017F"/>
    <w:rsid w:val="51130363"/>
    <w:rsid w:val="512020FF"/>
    <w:rsid w:val="52942D03"/>
    <w:rsid w:val="530C13B2"/>
    <w:rsid w:val="539970A8"/>
    <w:rsid w:val="54116DED"/>
    <w:rsid w:val="54DA4600"/>
    <w:rsid w:val="54F218FE"/>
    <w:rsid w:val="552212FC"/>
    <w:rsid w:val="55F34532"/>
    <w:rsid w:val="57241438"/>
    <w:rsid w:val="57B64733"/>
    <w:rsid w:val="58806EC3"/>
    <w:rsid w:val="5967369B"/>
    <w:rsid w:val="5A9D4697"/>
    <w:rsid w:val="5AD31AE4"/>
    <w:rsid w:val="5BF10FD7"/>
    <w:rsid w:val="5C5C3FA4"/>
    <w:rsid w:val="5CA92C54"/>
    <w:rsid w:val="5E4F42A8"/>
    <w:rsid w:val="600A2574"/>
    <w:rsid w:val="6088593F"/>
    <w:rsid w:val="60BD55F1"/>
    <w:rsid w:val="619877DF"/>
    <w:rsid w:val="62C17C2A"/>
    <w:rsid w:val="632A15BA"/>
    <w:rsid w:val="646A3A4C"/>
    <w:rsid w:val="64EC0C40"/>
    <w:rsid w:val="651A6E4A"/>
    <w:rsid w:val="65577348"/>
    <w:rsid w:val="65B13023"/>
    <w:rsid w:val="65DD779F"/>
    <w:rsid w:val="65E31893"/>
    <w:rsid w:val="670A308C"/>
    <w:rsid w:val="6846246B"/>
    <w:rsid w:val="69517403"/>
    <w:rsid w:val="6B4C6B8C"/>
    <w:rsid w:val="6BCB5798"/>
    <w:rsid w:val="6C2F013B"/>
    <w:rsid w:val="6D0C3C12"/>
    <w:rsid w:val="6F794ACB"/>
    <w:rsid w:val="6FDB7F44"/>
    <w:rsid w:val="71125411"/>
    <w:rsid w:val="712B3587"/>
    <w:rsid w:val="71A068DA"/>
    <w:rsid w:val="71E57CA3"/>
    <w:rsid w:val="72125E7E"/>
    <w:rsid w:val="73AD50FD"/>
    <w:rsid w:val="741E515E"/>
    <w:rsid w:val="74553D6A"/>
    <w:rsid w:val="74AD7934"/>
    <w:rsid w:val="75201B7E"/>
    <w:rsid w:val="752759D0"/>
    <w:rsid w:val="75293095"/>
    <w:rsid w:val="76285D8D"/>
    <w:rsid w:val="77750B85"/>
    <w:rsid w:val="78F601A3"/>
    <w:rsid w:val="79396870"/>
    <w:rsid w:val="79945917"/>
    <w:rsid w:val="799E0DA3"/>
    <w:rsid w:val="7AB04BDB"/>
    <w:rsid w:val="7B230390"/>
    <w:rsid w:val="7B266CFE"/>
    <w:rsid w:val="7CF91497"/>
    <w:rsid w:val="7D7F542B"/>
    <w:rsid w:val="7F8F42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99"/>
    <w:pPr>
      <w:spacing w:after="0"/>
      <w:ind w:firstLine="210" w:firstLineChars="200"/>
    </w:pPr>
  </w:style>
  <w:style w:type="paragraph" w:styleId="3">
    <w:name w:val="Body Text Indent"/>
    <w:basedOn w:val="1"/>
    <w:semiHidden/>
    <w:qFormat/>
    <w:uiPriority w:val="99"/>
    <w:pPr>
      <w:spacing w:after="120"/>
      <w:ind w:left="420" w:leftChars="200"/>
    </w:pPr>
    <w:rPr>
      <w:kern w:val="0"/>
      <w:sz w:val="24"/>
      <w:szCs w:val="20"/>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2019-10-21T02:09:00Z</dcterms:created>
  <dc:creator>Administrator</dc:creator>
  <cp:lastModifiedBy>Administrator</cp:lastModifiedBy>
  <cp:lastPrinted>2020-06-09T03:36:00Z</cp:lastPrinted>
  <dcterms:modified xsi:type="dcterms:W3CDTF">2020-06-13T06:53:06Z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