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粮食行业安全生产主要隐患单位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14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032"/>
        <w:gridCol w:w="1361"/>
        <w:gridCol w:w="1918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法人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主要隐患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奈曼翼丰粮食收购部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赵国伟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白音他拉苏木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①：库区内有三条高条线，且没有绝缘措施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②：经营场地临近居民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奈曼旗盛丰木业公司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宋平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白音他拉苏木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①：锅炉房木结构房屋易燃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②：消防井不配套；没有灭火器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③：配电室不规范，杂乱，库区内有高压电线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奈曼鑫丰达粮贸公司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董桂青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土城子乡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①：半地下圆筒仓没有设计图纸，存在粉尘爆炸和仓内粮食埋人隐患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②：消防井不配套；灭火器过期；经营场地临近居民区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大镇国军粮食收购部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成国军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大镇海拉苏村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①：两个配电室都不符合要求，杂物易燃物多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②：没有消防井；没有灭火器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奈曼日丰粮食收购部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周希日莫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大镇嘎海花村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①：配电室杂物易燃物多；院内有高压线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②：消防井不配套；灭火器不足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大镇军源粮食收购部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李树军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大振福兴地村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①：配电室、锅炉房易燃物多；电源线杂乱无章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②：消防井不配套；灭火器过期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③：经营场地临近居民区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新镇峰军收购部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杨峰军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新镇小大歹村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①：配电室不达标；电源线杂乱，临近居民区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②：消防井不配套；没有灭火器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新镇国富粮食收购部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吕国富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①：两个配电室都不达标，且易燃物多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②：消防井不配套；没有灭火器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③：半地下圆筒仓没有设计图纸，存在粉尘爆炸和仓内粮食埋人隐患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奈曼四通粮贸公司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胡景阳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大镇苇莲苏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①：没有消防井；没有灭火器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②：配电室不达标；电源线杂乱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东明秋爽收购部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韩志龙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东明他布朗村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①：经营场地内同时经营饲草加工打包，火灾隐患大；锅炉房配电室不达标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②：消防井不达标；没有灭火器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八仙筒华丰收购部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郭树臣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①：院内有高压线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②：无消防灭火器；消防井不达标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③：电闸盒损坏；配电室不合格（没有隔开）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八仙筒鑫瑞粮食收购部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李会全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八仙筒黄花筒村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①：电源线、电闸盒杂乱破损，周边易燃物多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②：没有消防井、灭火器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通辽兴达粮贸公司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白玉林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东明镇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①：经营场地狭小并在居民区内；电源线杂乱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②：没有消防井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治安天兴粮食收购部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刘国军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治安镇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①：经营场地上有高压电线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②：没有消防井；电源线杂乱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治安兴隆粮食收购部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刘海龙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治安镇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①：经营场地上有高压电线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②：没有消防井；电源线杂乱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奈曼旭源粮贸公司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邵旭增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大镇昂乃村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①：经营场地上有高压电线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②：烘干塔临近加油站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奈曼顾祥粮贸公司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崔永国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义隆永镇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①：经营场地狭小，位于居民区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②：电源线路杂乱；没有消防井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新镇兴旺粮食收购部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高学敏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新镇毛仁沟梁村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①：经营场地有高压线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②：周边有木材加工厂，易燃物多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朝古台村庆华收购部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卜庆华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新镇朝古台村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①：经营场地狭小，位于居民区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②：电源线路杂乱；消防井不配套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奈曼旗宪龙粮贸公司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王宪龙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黄花他拉镇</w:t>
            </w:r>
          </w:p>
        </w:tc>
        <w:tc>
          <w:tcPr>
            <w:tcW w:w="7575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①：经营场地位于居民区，有高压线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②：消防井不配套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1928"/>
    <w:rsid w:val="0457091E"/>
    <w:rsid w:val="04970A66"/>
    <w:rsid w:val="04C93411"/>
    <w:rsid w:val="04FF27C4"/>
    <w:rsid w:val="05C1591C"/>
    <w:rsid w:val="07272F27"/>
    <w:rsid w:val="083A1A8D"/>
    <w:rsid w:val="08F919E7"/>
    <w:rsid w:val="096175A7"/>
    <w:rsid w:val="0A870964"/>
    <w:rsid w:val="120B6537"/>
    <w:rsid w:val="12A423AF"/>
    <w:rsid w:val="158743BF"/>
    <w:rsid w:val="15E21928"/>
    <w:rsid w:val="22C75B79"/>
    <w:rsid w:val="253209F9"/>
    <w:rsid w:val="2E5961BF"/>
    <w:rsid w:val="32A95F10"/>
    <w:rsid w:val="358C3930"/>
    <w:rsid w:val="372B0C4B"/>
    <w:rsid w:val="376C2B31"/>
    <w:rsid w:val="38DA368D"/>
    <w:rsid w:val="39D21BB6"/>
    <w:rsid w:val="3A4E7D26"/>
    <w:rsid w:val="3AFA5D48"/>
    <w:rsid w:val="3CD25FB7"/>
    <w:rsid w:val="443F7586"/>
    <w:rsid w:val="4F8D4B0F"/>
    <w:rsid w:val="52761755"/>
    <w:rsid w:val="53BC7C28"/>
    <w:rsid w:val="59CC6BB5"/>
    <w:rsid w:val="5C550EE4"/>
    <w:rsid w:val="5F092F2E"/>
    <w:rsid w:val="610747A0"/>
    <w:rsid w:val="62854860"/>
    <w:rsid w:val="63907B61"/>
    <w:rsid w:val="69C87A1F"/>
    <w:rsid w:val="6C427083"/>
    <w:rsid w:val="6F20669E"/>
    <w:rsid w:val="718C60A9"/>
    <w:rsid w:val="77605A7C"/>
    <w:rsid w:val="7CD02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2018-02-01T01:27:00Z</dcterms:created>
  <dc:creator>时不时的</dc:creator>
  <cp:lastModifiedBy>时不时的</cp:lastModifiedBy>
  <cp:lastPrinted>2018-02-02T01:10:53Z</cp:lastPrinted>
  <dcterms:modified xsi:type="dcterms:W3CDTF">2018-02-02T01:13:31Z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