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38" w:rsidRDefault="001C4838">
      <w:r>
        <w:rPr>
          <w:noProof/>
        </w:rPr>
        <w:drawing>
          <wp:inline distT="0" distB="0" distL="0" distR="0">
            <wp:extent cx="5274310" cy="3954782"/>
            <wp:effectExtent l="19050" t="0" r="2540" b="0"/>
            <wp:docPr id="2" name="图片 2" descr="C:\Users\ADMINI~1\AppData\Local\Temp\WeChat Files\f882583460890b28e31a4f757ff45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f882583460890b28e31a4f757ff45d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3952875"/>
            <wp:effectExtent l="19050" t="0" r="9525" b="0"/>
            <wp:docPr id="1" name="图片 1" descr="C:\Users\ADMINI~1\AppData\Local\Temp\WeChat Files\c807d19f2f5c1f2d306b1d12836b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807d19f2f5c1f2d306b1d12836be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838" w:rsidRDefault="001C4838" w:rsidP="001C4838"/>
    <w:p w:rsidR="006D3BD0" w:rsidRPr="001C4838" w:rsidRDefault="001C4838" w:rsidP="001C4838">
      <w:pPr>
        <w:ind w:firstLineChars="200" w:firstLine="720"/>
        <w:rPr>
          <w:sz w:val="36"/>
          <w:szCs w:val="36"/>
        </w:rPr>
      </w:pPr>
      <w:r w:rsidRPr="001C4838">
        <w:rPr>
          <w:rFonts w:hint="eastAsia"/>
          <w:sz w:val="36"/>
          <w:szCs w:val="36"/>
        </w:rPr>
        <w:t>沙日塘村扶贫资金到户类资产台账公示照片</w:t>
      </w:r>
    </w:p>
    <w:sectPr w:rsidR="006D3BD0" w:rsidRPr="001C4838" w:rsidSect="006D3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4838"/>
    <w:rsid w:val="001C4838"/>
    <w:rsid w:val="006D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48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48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>MS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2020-05-21T05:36:00Z</dcterms:created>
  <dcterms:modified xsi:type="dcterms:W3CDTF">2020-05-21T05:39:00Z</dcterms:modified>
</cp:coreProperties>
</file>